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E" w:rsidRDefault="004A3BA1" w:rsidP="00BB760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Market</w:t>
      </w:r>
      <w:r w:rsidR="00A92A20">
        <w:rPr>
          <w:b/>
          <w:sz w:val="32"/>
          <w:szCs w:val="32"/>
          <w:lang w:val="en-US"/>
        </w:rPr>
        <w:t>ing</w:t>
      </w:r>
      <w:r>
        <w:rPr>
          <w:b/>
          <w:sz w:val="32"/>
          <w:szCs w:val="32"/>
          <w:lang w:val="en-US"/>
        </w:rPr>
        <w:t xml:space="preserve"> Research Survey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1596"/>
        <w:gridCol w:w="1596"/>
        <w:gridCol w:w="1596"/>
        <w:gridCol w:w="1596"/>
      </w:tblGrid>
      <w:tr w:rsidR="00BB5D45" w:rsidTr="00BB5D45">
        <w:tc>
          <w:tcPr>
            <w:tcW w:w="2093" w:type="dxa"/>
          </w:tcPr>
          <w:p w:rsidR="00BB5D45" w:rsidRDefault="00BB5D45" w:rsidP="00BB5D45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1099" w:type="dxa"/>
          </w:tcPr>
          <w:p w:rsidR="00BB5D45" w:rsidRPr="0013795E" w:rsidRDefault="00BB5D45" w:rsidP="00BB5D45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Communication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Application</w:t>
            </w:r>
          </w:p>
        </w:tc>
        <w:tc>
          <w:tcPr>
            <w:tcW w:w="1596" w:type="dxa"/>
          </w:tcPr>
          <w:p w:rsidR="00BB5D45" w:rsidRPr="00BD3072" w:rsidRDefault="00BB5D45" w:rsidP="00BB5D45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Knowledge and Understanding</w:t>
            </w:r>
          </w:p>
        </w:tc>
        <w:tc>
          <w:tcPr>
            <w:tcW w:w="1596" w:type="dxa"/>
          </w:tcPr>
          <w:p w:rsidR="00BB5D45" w:rsidRPr="00BD3072" w:rsidRDefault="00730C0C" w:rsidP="00BB5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Thinking </w:t>
            </w:r>
          </w:p>
        </w:tc>
      </w:tr>
      <w:tr w:rsidR="008A6646" w:rsidTr="00BB5D45">
        <w:tc>
          <w:tcPr>
            <w:tcW w:w="2093" w:type="dxa"/>
          </w:tcPr>
          <w:p w:rsidR="008A6646" w:rsidRDefault="008A6646" w:rsidP="008A6646">
            <w:pPr>
              <w:rPr>
                <w:lang w:val="en-US"/>
              </w:rPr>
            </w:pPr>
            <w:r>
              <w:rPr>
                <w:lang w:val="en-US"/>
              </w:rPr>
              <w:t>Marketing Research Survey Study Preliminary Step:  Survey</w:t>
            </w:r>
          </w:p>
        </w:tc>
        <w:tc>
          <w:tcPr>
            <w:tcW w:w="1099" w:type="dxa"/>
          </w:tcPr>
          <w:p w:rsidR="008A6646" w:rsidRPr="00E231D5" w:rsidRDefault="008A6646" w:rsidP="008A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E231D5" w:rsidRDefault="008A6646" w:rsidP="008A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E231D5" w:rsidRDefault="008A6646" w:rsidP="008A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E231D5" w:rsidRDefault="008A6646" w:rsidP="008A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E231D5" w:rsidRDefault="008A6646" w:rsidP="008A66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1.25</w:t>
            </w:r>
            <w:r w:rsidRPr="00E231D5">
              <w:rPr>
                <w:sz w:val="18"/>
                <w:szCs w:val="18"/>
                <w:lang w:val="en-US"/>
              </w:rPr>
              <w:t>%</w:t>
            </w:r>
          </w:p>
        </w:tc>
      </w:tr>
      <w:tr w:rsidR="008A6646" w:rsidTr="00BB5D45">
        <w:tc>
          <w:tcPr>
            <w:tcW w:w="2093" w:type="dxa"/>
          </w:tcPr>
          <w:p w:rsidR="008A6646" w:rsidRDefault="008A6646" w:rsidP="008A6646">
            <w:pPr>
              <w:rPr>
                <w:lang w:val="en-US"/>
              </w:rPr>
            </w:pPr>
            <w:r>
              <w:rPr>
                <w:lang w:val="en-US"/>
              </w:rPr>
              <w:t>Marketing Research Survey Study</w:t>
            </w:r>
          </w:p>
        </w:tc>
        <w:tc>
          <w:tcPr>
            <w:tcW w:w="1099" w:type="dxa"/>
          </w:tcPr>
          <w:p w:rsidR="008A6646" w:rsidRPr="00CA2FEC" w:rsidRDefault="008A6646" w:rsidP="008A6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CA2FEC" w:rsidRDefault="008A6646" w:rsidP="008A6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CA2FEC" w:rsidRDefault="008A6646" w:rsidP="008A6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CA2FEC" w:rsidRDefault="008A6646" w:rsidP="008A6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8A6646" w:rsidRPr="00CA2FEC" w:rsidRDefault="008A6646" w:rsidP="008A66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BB5D45" w:rsidRDefault="00BB5D45" w:rsidP="00F871AC">
      <w:pPr>
        <w:jc w:val="both"/>
        <w:rPr>
          <w:lang w:val="en-US"/>
        </w:rPr>
      </w:pPr>
    </w:p>
    <w:p w:rsidR="00A41058" w:rsidRPr="00A41058" w:rsidRDefault="00A41058" w:rsidP="00F871AC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Preamble</w:t>
      </w:r>
    </w:p>
    <w:p w:rsidR="00A92A20" w:rsidRDefault="00A92A20" w:rsidP="00A92A20">
      <w:pPr>
        <w:jc w:val="both"/>
        <w:rPr>
          <w:lang w:val="en-US"/>
        </w:rPr>
      </w:pPr>
      <w:r>
        <w:rPr>
          <w:lang w:val="en-US"/>
        </w:rPr>
        <w:t xml:space="preserve">I was conversing with a friend who is employed in a multi-million dollar marketing firm and inquired as to the specific nature of his work.  He replied that 90% was research and 10% was using the research to formulate strategy.  He spent the majority of his workday </w:t>
      </w:r>
      <w:r w:rsidR="00BF381A">
        <w:rPr>
          <w:lang w:val="en-US"/>
        </w:rPr>
        <w:t xml:space="preserve">creating and conducting various types of surveys and analyzing the data.  </w:t>
      </w:r>
      <w:r>
        <w:rPr>
          <w:lang w:val="en-US"/>
        </w:rPr>
        <w:t xml:space="preserve">    </w:t>
      </w:r>
    </w:p>
    <w:p w:rsidR="00A92A20" w:rsidRDefault="00BF381A" w:rsidP="00A92A20">
      <w:pPr>
        <w:jc w:val="both"/>
        <w:rPr>
          <w:lang w:val="en-US"/>
        </w:rPr>
      </w:pPr>
      <w:r>
        <w:rPr>
          <w:lang w:val="en-US"/>
        </w:rPr>
        <w:t>Clearly, e</w:t>
      </w:r>
      <w:r w:rsidR="00A92A20">
        <w:rPr>
          <w:lang w:val="en-US"/>
        </w:rPr>
        <w:t xml:space="preserve">ffective marketing research is integral to the success of a business.  Detailed and accurate marketing research leads to insight about </w:t>
      </w:r>
      <w:r>
        <w:rPr>
          <w:lang w:val="en-US"/>
        </w:rPr>
        <w:t xml:space="preserve">a product and </w:t>
      </w:r>
      <w:r w:rsidR="00A92A20">
        <w:rPr>
          <w:lang w:val="en-US"/>
        </w:rPr>
        <w:t xml:space="preserve">how to conduct </w:t>
      </w:r>
      <w:r>
        <w:rPr>
          <w:lang w:val="en-US"/>
        </w:rPr>
        <w:t xml:space="preserve">promotion, pricing and distribution.  It </w:t>
      </w:r>
      <w:r w:rsidR="00A92A20">
        <w:rPr>
          <w:lang w:val="en-US"/>
        </w:rPr>
        <w:t>can drastically incre</w:t>
      </w:r>
      <w:r>
        <w:rPr>
          <w:lang w:val="en-US"/>
        </w:rPr>
        <w:t>ase the profits of a company, or, conversely,</w:t>
      </w:r>
      <w:r w:rsidR="00A92A20">
        <w:rPr>
          <w:lang w:val="en-US"/>
        </w:rPr>
        <w:t xml:space="preserve"> lack of</w:t>
      </w:r>
      <w:r>
        <w:rPr>
          <w:lang w:val="en-US"/>
        </w:rPr>
        <w:t>,</w:t>
      </w:r>
      <w:r w:rsidR="00A92A20">
        <w:rPr>
          <w:lang w:val="en-US"/>
        </w:rPr>
        <w:t xml:space="preserve"> or inaccurate mark</w:t>
      </w:r>
      <w:r>
        <w:rPr>
          <w:lang w:val="en-US"/>
        </w:rPr>
        <w:t xml:space="preserve">eting research can be a reason for </w:t>
      </w:r>
      <w:r w:rsidR="00A92A20">
        <w:rPr>
          <w:lang w:val="en-US"/>
        </w:rPr>
        <w:t>decline and bankruptcy.  As aspiring marketers it is time to develop marketing research skills by crafting a survey and analyzing the results to bui</w:t>
      </w:r>
      <w:r>
        <w:rPr>
          <w:lang w:val="en-US"/>
        </w:rPr>
        <w:t>ld a study</w:t>
      </w:r>
      <w:r w:rsidR="00A92A20">
        <w:rPr>
          <w:lang w:val="en-US"/>
        </w:rPr>
        <w:t xml:space="preserve"> on a specific contemporary marketing question.</w:t>
      </w:r>
    </w:p>
    <w:p w:rsidR="00AD35B3" w:rsidRDefault="00BB5D45" w:rsidP="00F871AC">
      <w:pPr>
        <w:jc w:val="both"/>
        <w:rPr>
          <w:lang w:val="en-US"/>
        </w:rPr>
      </w:pPr>
      <w:r>
        <w:rPr>
          <w:lang w:val="en-US"/>
        </w:rPr>
        <w:t>As with all assignments in this class there will be a list of</w:t>
      </w:r>
      <w:r w:rsidR="008A6646">
        <w:rPr>
          <w:lang w:val="en-US"/>
        </w:rPr>
        <w:t xml:space="preserve"> expectations (curricular relevance</w:t>
      </w:r>
      <w:r>
        <w:rPr>
          <w:lang w:val="en-US"/>
        </w:rPr>
        <w:t>) and a list of instructions (how to approach the tasks).  There is also a preliminary step</w:t>
      </w:r>
      <w:r w:rsidR="00AD35B3">
        <w:rPr>
          <w:lang w:val="en-US"/>
        </w:rPr>
        <w:t xml:space="preserve"> (due earlier) separate from the final product.  Good luck and have fun </w:t>
      </w:r>
      <w:r w:rsidR="00AD35B3" w:rsidRPr="00AD35B3">
        <w:rPr>
          <w:lang w:val="en-US"/>
        </w:rPr>
        <w:sym w:font="Wingdings" w:char="F04A"/>
      </w:r>
      <w:r w:rsidR="00AD35B3">
        <w:rPr>
          <w:lang w:val="en-US"/>
        </w:rPr>
        <w:t xml:space="preserve"> </w:t>
      </w:r>
    </w:p>
    <w:p w:rsidR="001208A6" w:rsidRDefault="001208A6" w:rsidP="00F871AC">
      <w:pPr>
        <w:jc w:val="both"/>
        <w:rPr>
          <w:lang w:val="en-US"/>
        </w:rPr>
      </w:pPr>
    </w:p>
    <w:p w:rsidR="00AD35B3" w:rsidRPr="00B06BB2" w:rsidRDefault="00751DF5" w:rsidP="00AD35B3">
      <w:pPr>
        <w:rPr>
          <w:lang w:val="en-US"/>
        </w:rPr>
      </w:pPr>
      <w:r>
        <w:rPr>
          <w:b/>
          <w:lang w:val="en-US"/>
        </w:rPr>
        <w:t xml:space="preserve">Market Research Survey Study </w:t>
      </w:r>
      <w:r w:rsidR="008A6646">
        <w:rPr>
          <w:b/>
          <w:lang w:val="en-US"/>
        </w:rPr>
        <w:t>Expectations</w:t>
      </w:r>
      <w:r w:rsidR="00230D25">
        <w:rPr>
          <w:lang w:val="en-US"/>
        </w:rPr>
        <w:t>:</w:t>
      </w:r>
      <w:r w:rsidR="00AD35B3" w:rsidRPr="00B06BB2">
        <w:rPr>
          <w:lang w:val="en-US"/>
        </w:rPr>
        <w:t xml:space="preserve">  </w:t>
      </w:r>
    </w:p>
    <w:p w:rsidR="008A6646" w:rsidRPr="008A6646" w:rsidRDefault="008A6646" w:rsidP="008A664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 w:rsidRPr="008A6646">
        <w:rPr>
          <w:lang w:val="en-US"/>
        </w:rPr>
        <w:t>A</w:t>
      </w:r>
      <w:r w:rsidRPr="008A6646">
        <w:rPr>
          <w:rFonts w:cstheme="minorHAnsi"/>
        </w:rPr>
        <w:t xml:space="preserve">nalyse and draw conclusions about the influences of media and communication technology on society, culture, and the economy.  </w:t>
      </w:r>
      <w:r w:rsidR="00BF381A" w:rsidRPr="008A6646">
        <w:rPr>
          <w:lang w:val="en-US"/>
        </w:rPr>
        <w:t xml:space="preserve"> </w:t>
      </w:r>
    </w:p>
    <w:p w:rsidR="001208A6" w:rsidRPr="008A6646" w:rsidRDefault="008A6646" w:rsidP="008A6646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rFonts w:cstheme="minorHAnsi"/>
        </w:rPr>
        <w:t>D</w:t>
      </w:r>
      <w:r w:rsidRPr="008A6646">
        <w:rPr>
          <w:rFonts w:cstheme="minorHAnsi"/>
        </w:rPr>
        <w:t xml:space="preserve">emonstrate an understanding of the importance of marketing research to a business and how information technology can be used to obtain and analyse marketing-related information.  </w:t>
      </w:r>
    </w:p>
    <w:p w:rsidR="001208A6" w:rsidRDefault="001208A6" w:rsidP="00B13888">
      <w:pPr>
        <w:rPr>
          <w:b/>
          <w:u w:val="single"/>
          <w:lang w:val="en-US"/>
        </w:rPr>
      </w:pPr>
    </w:p>
    <w:p w:rsidR="008A6646" w:rsidRDefault="008A6646" w:rsidP="00B13888">
      <w:pPr>
        <w:rPr>
          <w:b/>
          <w:u w:val="single"/>
          <w:lang w:val="en-US"/>
        </w:rPr>
      </w:pPr>
    </w:p>
    <w:p w:rsidR="008A6646" w:rsidRDefault="008A6646" w:rsidP="00B13888">
      <w:pPr>
        <w:rPr>
          <w:b/>
          <w:u w:val="single"/>
          <w:lang w:val="en-US"/>
        </w:rPr>
      </w:pPr>
    </w:p>
    <w:p w:rsidR="008A6646" w:rsidRDefault="008A6646" w:rsidP="00B13888">
      <w:pPr>
        <w:rPr>
          <w:b/>
          <w:u w:val="single"/>
          <w:lang w:val="en-US"/>
        </w:rPr>
      </w:pPr>
    </w:p>
    <w:p w:rsidR="008A6646" w:rsidRDefault="008A6646" w:rsidP="00B13888">
      <w:pPr>
        <w:rPr>
          <w:b/>
          <w:u w:val="single"/>
          <w:lang w:val="en-US"/>
        </w:rPr>
      </w:pPr>
    </w:p>
    <w:p w:rsidR="00B13888" w:rsidRPr="00A41058" w:rsidRDefault="008A6646" w:rsidP="00B1388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Marketing Research Survey Study </w:t>
      </w:r>
      <w:r w:rsidR="00751DF5">
        <w:rPr>
          <w:b/>
          <w:u w:val="single"/>
          <w:lang w:val="en-US"/>
        </w:rPr>
        <w:t>Preliminary Step – Survey</w:t>
      </w:r>
    </w:p>
    <w:p w:rsidR="00583374" w:rsidRDefault="00A27F07" w:rsidP="00673AB8">
      <w:pPr>
        <w:jc w:val="both"/>
        <w:rPr>
          <w:lang w:val="en-US"/>
        </w:rPr>
      </w:pPr>
      <w:r>
        <w:rPr>
          <w:lang w:val="en-US"/>
        </w:rPr>
        <w:t>Writing an effective survey requires an organized and thoughtf</w:t>
      </w:r>
      <w:r w:rsidR="00FE3F37">
        <w:rPr>
          <w:lang w:val="en-US"/>
        </w:rPr>
        <w:t>ul approach.  The survey needs to be logically sequenced, consistent and neat with clearly communicated close ended questions.  An effective sur</w:t>
      </w:r>
      <w:r w:rsidR="00521C6A">
        <w:rPr>
          <w:lang w:val="en-US"/>
        </w:rPr>
        <w:t>vey will result in useful data and can lea</w:t>
      </w:r>
      <w:r w:rsidR="00533775">
        <w:rPr>
          <w:lang w:val="en-US"/>
        </w:rPr>
        <w:t xml:space="preserve">d to successful marketing strategies.  As with all assignments, follow the specific instructions and look at the rubric to view how marks are derived.  </w:t>
      </w:r>
      <w:r w:rsidR="00FE3F37">
        <w:rPr>
          <w:lang w:val="en-US"/>
        </w:rPr>
        <w:t xml:space="preserve"> </w:t>
      </w:r>
      <w:r w:rsidR="00583374">
        <w:rPr>
          <w:lang w:val="en-US"/>
        </w:rPr>
        <w:t xml:space="preserve"> </w:t>
      </w:r>
    </w:p>
    <w:p w:rsidR="00B13888" w:rsidRPr="00DE6B7C" w:rsidRDefault="00751DF5" w:rsidP="00B13888">
      <w:pPr>
        <w:rPr>
          <w:b/>
          <w:lang w:val="en-US"/>
        </w:rPr>
      </w:pPr>
      <w:r>
        <w:rPr>
          <w:b/>
          <w:lang w:val="en-US"/>
        </w:rPr>
        <w:t xml:space="preserve">Survey </w:t>
      </w:r>
      <w:r w:rsidR="00DE6B7C" w:rsidRPr="00DE6B7C">
        <w:rPr>
          <w:b/>
          <w:lang w:val="en-US"/>
        </w:rPr>
        <w:t>Instructions: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Listen carefully to the lessons on marketing research.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Read through the list of topic questions (on the following page) and select one.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Make a few general notes about the specific topic question and/or conduct background research, acquiring enough background knowledge to formulate a survey on the topic question.</w:t>
      </w:r>
    </w:p>
    <w:p w:rsidR="00521C6A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Keep in mind that you will be attempting to assess the teenage/high school demographic as this</w:t>
      </w:r>
      <w:r w:rsidR="00521C6A">
        <w:rPr>
          <w:lang w:val="en-US"/>
        </w:rPr>
        <w:t xml:space="preserve"> will be more accessible than other age brackets</w:t>
      </w:r>
      <w:r>
        <w:rPr>
          <w:lang w:val="en-US"/>
        </w:rPr>
        <w:t xml:space="preserve">.   </w:t>
      </w:r>
    </w:p>
    <w:p w:rsidR="00FE3F37" w:rsidRDefault="00521C6A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Also, keep in mind that this is a very important demographic as it represents future purchasing power and malleability in terms of brand loyalty.  </w:t>
      </w:r>
      <w:r w:rsidR="00FE3F37">
        <w:rPr>
          <w:lang w:val="en-US"/>
        </w:rPr>
        <w:t xml:space="preserve"> 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Craft ten questions, the results of which will provide useful data on the market.</w:t>
      </w:r>
    </w:p>
    <w:p w:rsidR="00533775" w:rsidRDefault="00521C6A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Each question needs to relate to the overall topic question and should provide insight into the overall topic question, but cannot be the topic question reiterated.</w:t>
      </w:r>
    </w:p>
    <w:p w:rsidR="00521C6A" w:rsidRDefault="00533775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Each question needs to result in data that will prove helpful to obtaining an answer to the topic question.  </w:t>
      </w:r>
      <w:r w:rsidR="00521C6A">
        <w:rPr>
          <w:lang w:val="en-US"/>
        </w:rPr>
        <w:t xml:space="preserve">  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Use questions with close ended answers in an effort to make the survey results quantifiable. </w:t>
      </w:r>
    </w:p>
    <w:p w:rsidR="00FE3F37" w:rsidRPr="00521C6A" w:rsidRDefault="00FE3F37" w:rsidP="00521C6A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You can have preliminary questions related to age and gender, but these don’t officially count as part of the ten survey que</w:t>
      </w:r>
      <w:r w:rsidR="00521C6A">
        <w:rPr>
          <w:lang w:val="en-US"/>
        </w:rPr>
        <w:t xml:space="preserve">stions (please use them </w:t>
      </w:r>
      <w:r>
        <w:rPr>
          <w:lang w:val="en-US"/>
        </w:rPr>
        <w:t>if they are integral to your study).</w:t>
      </w:r>
    </w:p>
    <w:p w:rsidR="00FE3F37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Type the survey.</w:t>
      </w:r>
      <w:r w:rsidR="00380BBB">
        <w:rPr>
          <w:lang w:val="en-US"/>
        </w:rPr>
        <w:t xml:space="preserve">  </w:t>
      </w:r>
    </w:p>
    <w:p w:rsidR="00380BBB" w:rsidRPr="00E6234A" w:rsidRDefault="00380BBB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Ideally employ a survey builder, such as Google or Survey Monkey to help design the survey.  This will also make distribution much easier.  </w:t>
      </w:r>
    </w:p>
    <w:p w:rsidR="00521C6A" w:rsidRDefault="00FE3F37" w:rsidP="00FE3F37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Proofread the survey; make sure every question is </w:t>
      </w:r>
      <w:r w:rsidR="00521C6A">
        <w:rPr>
          <w:lang w:val="en-US"/>
        </w:rPr>
        <w:t xml:space="preserve">clear and </w:t>
      </w:r>
      <w:r>
        <w:rPr>
          <w:lang w:val="en-US"/>
        </w:rPr>
        <w:t xml:space="preserve">understandable. </w:t>
      </w:r>
    </w:p>
    <w:p w:rsidR="00C712C0" w:rsidRPr="00521C6A" w:rsidRDefault="00521C6A" w:rsidP="00521C6A">
      <w:pPr>
        <w:pStyle w:val="ListParagraph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Have a peer or parent complete the survey as part of a trial run and after looking at the results and discussing the survey with them make necessary adjustments to achieve clarity and purposefulness.  </w:t>
      </w:r>
      <w:r w:rsidR="00FE3F37">
        <w:rPr>
          <w:lang w:val="en-US"/>
        </w:rPr>
        <w:t xml:space="preserve"> </w:t>
      </w: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1208A6" w:rsidRDefault="001208A6" w:rsidP="00D53C1C">
      <w:pPr>
        <w:ind w:left="360"/>
        <w:jc w:val="center"/>
        <w:rPr>
          <w:b/>
          <w:u w:val="single"/>
          <w:lang w:val="en-US"/>
        </w:rPr>
      </w:pPr>
    </w:p>
    <w:p w:rsidR="00A1571E" w:rsidRDefault="00A1571E" w:rsidP="00D53C1C">
      <w:pPr>
        <w:ind w:left="360"/>
        <w:jc w:val="center"/>
        <w:rPr>
          <w:b/>
          <w:u w:val="single"/>
          <w:lang w:val="en-US"/>
        </w:rPr>
      </w:pPr>
    </w:p>
    <w:p w:rsidR="00A1571E" w:rsidRDefault="00A1571E" w:rsidP="00D53C1C">
      <w:pPr>
        <w:ind w:left="360"/>
        <w:jc w:val="center"/>
        <w:rPr>
          <w:b/>
          <w:u w:val="single"/>
          <w:lang w:val="en-US"/>
        </w:rPr>
      </w:pPr>
    </w:p>
    <w:p w:rsidR="00A1571E" w:rsidRDefault="00A1571E" w:rsidP="00380BBB">
      <w:pPr>
        <w:rPr>
          <w:b/>
          <w:u w:val="single"/>
          <w:lang w:val="en-US"/>
        </w:rPr>
      </w:pPr>
    </w:p>
    <w:p w:rsidR="00380BBB" w:rsidRDefault="00380BBB" w:rsidP="00380BBB">
      <w:pPr>
        <w:rPr>
          <w:rFonts w:ascii="Calibri" w:hAnsi="Calibri"/>
          <w:b/>
          <w:lang w:val="en-US"/>
        </w:rPr>
      </w:pPr>
    </w:p>
    <w:p w:rsidR="00A1571E" w:rsidRDefault="00A1571E" w:rsidP="00A1571E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Topic Questions for Marketing Research Survey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540"/>
        <w:gridCol w:w="4248"/>
      </w:tblGrid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Can Toronto support a NFL franchise?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15</w:t>
            </w:r>
          </w:p>
        </w:tc>
        <w:tc>
          <w:tcPr>
            <w:tcW w:w="4248" w:type="dxa"/>
          </w:tcPr>
          <w:p w:rsidR="00A1571E" w:rsidRDefault="00380BBB" w:rsidP="00A157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Which headphones are the most popular and why?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Can Toronto support a second NHL franchise?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</w:t>
            </w:r>
          </w:p>
        </w:tc>
        <w:tc>
          <w:tcPr>
            <w:tcW w:w="4248" w:type="dxa"/>
          </w:tcPr>
          <w:p w:rsidR="00A1571E" w:rsidRDefault="00380BBB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To what extent is there brand loyalty in the purchase of cellphones and tablets?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4230" w:type="dxa"/>
          </w:tcPr>
          <w:p w:rsidR="00A1571E" w:rsidRDefault="00CA17F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should a second NHL team in Toronto look like; colours, mascot, location?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</w:t>
            </w:r>
          </w:p>
        </w:tc>
        <w:tc>
          <w:tcPr>
            <w:tcW w:w="424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new </w:t>
            </w:r>
            <w:r w:rsidR="003320E2">
              <w:rPr>
                <w:rFonts w:ascii="Calibri" w:hAnsi="Calibri"/>
                <w:lang w:val="en-US"/>
              </w:rPr>
              <w:t>attractions would increase gate at Canada’s Wonderland</w:t>
            </w:r>
            <w:r>
              <w:rPr>
                <w:rFonts w:ascii="Calibri" w:hAnsi="Calibri"/>
                <w:lang w:val="en-US"/>
              </w:rPr>
              <w:t xml:space="preserve">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Would the construction/use of an outdoor ballpark increase interest in the Blue Jays?  Where would the ideal location be?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18</w:t>
            </w:r>
          </w:p>
        </w:tc>
        <w:tc>
          <w:tcPr>
            <w:tcW w:w="4248" w:type="dxa"/>
          </w:tcPr>
          <w:p w:rsidR="00A1571E" w:rsidRDefault="007C7AA6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Which actors/actresses would be the biggest box offices draws</w:t>
            </w:r>
            <w:r w:rsidR="00A1571E">
              <w:rPr>
                <w:rFonts w:ascii="Calibri" w:hAnsi="Calibri"/>
                <w:lang w:val="en-US"/>
              </w:rPr>
              <w:t xml:space="preserve">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Can the Blue Jays improve their food services </w:t>
            </w:r>
            <w:r w:rsidR="00CA17F9">
              <w:rPr>
                <w:rFonts w:ascii="Calibri" w:hAnsi="Calibri"/>
                <w:lang w:val="en-US"/>
              </w:rPr>
              <w:t xml:space="preserve">and amenities </w:t>
            </w:r>
            <w:r>
              <w:rPr>
                <w:rFonts w:ascii="Calibri" w:hAnsi="Calibri"/>
                <w:lang w:val="en-US"/>
              </w:rPr>
              <w:t xml:space="preserve">to increase attendance?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</w:t>
            </w:r>
          </w:p>
        </w:tc>
        <w:tc>
          <w:tcPr>
            <w:tcW w:w="4248" w:type="dxa"/>
          </w:tcPr>
          <w:p w:rsidR="00A1571E" w:rsidRDefault="00380BBB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Are youth attending the movie theatre less often?  If so, why?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230" w:type="dxa"/>
          </w:tcPr>
          <w:p w:rsidR="00A1571E" w:rsidRDefault="008A6646" w:rsidP="00A157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Is there a </w:t>
            </w:r>
            <w:r w:rsidR="003320E2">
              <w:rPr>
                <w:rFonts w:ascii="Calibri" w:hAnsi="Calibri"/>
                <w:lang w:val="en-US"/>
              </w:rPr>
              <w:t>relationship between fighting and the popularity of hockey</w:t>
            </w:r>
            <w:r w:rsidR="00A1571E">
              <w:rPr>
                <w:rFonts w:ascii="Calibri" w:hAnsi="Calibri"/>
                <w:lang w:val="en-US"/>
              </w:rPr>
              <w:t xml:space="preserve">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4248" w:type="dxa"/>
          </w:tcPr>
          <w:p w:rsidR="00A1571E" w:rsidRDefault="003320E2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could draw gamers to a revamped arcade?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changes should be made to the NHL to increase popularity?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</w:t>
            </w:r>
          </w:p>
        </w:tc>
        <w:tc>
          <w:tcPr>
            <w:tcW w:w="4248" w:type="dxa"/>
          </w:tcPr>
          <w:p w:rsidR="00A1571E" w:rsidRDefault="007C7AA6" w:rsidP="003320E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In what ways do you spend money or</w:t>
            </w:r>
            <w:r w:rsidR="006335F1">
              <w:rPr>
                <w:rFonts w:ascii="Calibri" w:hAnsi="Calibri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 xml:space="preserve"> not spend money, on music?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4230" w:type="dxa"/>
          </w:tcPr>
          <w:p w:rsidR="00A1571E" w:rsidRDefault="00A1571E" w:rsidP="008A66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</w:t>
            </w:r>
            <w:r w:rsidR="008A6646">
              <w:rPr>
                <w:rFonts w:ascii="Calibri" w:hAnsi="Calibri"/>
                <w:lang w:val="en-US"/>
              </w:rPr>
              <w:t>at would increase the popularity of the MLS</w:t>
            </w:r>
            <w:r>
              <w:rPr>
                <w:rFonts w:ascii="Calibri" w:hAnsi="Calibri"/>
                <w:lang w:val="en-US"/>
              </w:rPr>
              <w:t xml:space="preserve">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22</w:t>
            </w:r>
          </w:p>
        </w:tc>
        <w:tc>
          <w:tcPr>
            <w:tcW w:w="4248" w:type="dxa"/>
          </w:tcPr>
          <w:p w:rsidR="00A1571E" w:rsidRDefault="008A6646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What are the most popular streaming services for movies and television?  What determines purchasing one of these services?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4230" w:type="dxa"/>
          </w:tcPr>
          <w:p w:rsidR="00A1571E" w:rsidRDefault="00012591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Summer/Winter Olympic Events are the most popular?  Which new competitions would prove most popular?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23</w:t>
            </w:r>
          </w:p>
        </w:tc>
        <w:tc>
          <w:tcPr>
            <w:tcW w:w="4248" w:type="dxa"/>
          </w:tcPr>
          <w:p w:rsidR="00A1571E" w:rsidRDefault="007C7AA6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Of the main late night talk show hosts, who is most popular and why?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How much do Canadians know and how interested are they about </w:t>
            </w:r>
            <w:r w:rsidR="003320E2">
              <w:rPr>
                <w:rFonts w:ascii="Calibri" w:hAnsi="Calibri"/>
                <w:lang w:val="en-US"/>
              </w:rPr>
              <w:t xml:space="preserve">viewing/participating in </w:t>
            </w:r>
            <w:r w:rsidR="00CA17F9">
              <w:rPr>
                <w:rFonts w:ascii="Calibri" w:hAnsi="Calibri"/>
                <w:lang w:val="en-US"/>
              </w:rPr>
              <w:t xml:space="preserve">Australian sports (AFL, Rugby, </w:t>
            </w:r>
            <w:r>
              <w:rPr>
                <w:rFonts w:ascii="Calibri" w:hAnsi="Calibri"/>
                <w:lang w:val="en-US"/>
              </w:rPr>
              <w:t xml:space="preserve">Cricket)?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24</w:t>
            </w:r>
          </w:p>
        </w:tc>
        <w:tc>
          <w:tcPr>
            <w:tcW w:w="4248" w:type="dxa"/>
          </w:tcPr>
          <w:p w:rsidR="00A1571E" w:rsidRDefault="007C7AA6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</w:t>
            </w:r>
            <w:r w:rsidR="00012591">
              <w:rPr>
                <w:rFonts w:ascii="Calibri" w:hAnsi="Calibri"/>
                <w:lang w:val="en-US"/>
              </w:rPr>
              <w:t xml:space="preserve">features </w:t>
            </w:r>
            <w:r>
              <w:rPr>
                <w:rFonts w:ascii="Calibri" w:hAnsi="Calibri"/>
                <w:lang w:val="en-US"/>
              </w:rPr>
              <w:t xml:space="preserve">should be included in a Gossip Magazine?  </w:t>
            </w:r>
          </w:p>
        </w:tc>
      </w:tr>
      <w:tr w:rsidR="00A1571E" w:rsidTr="00CA17F9">
        <w:tc>
          <w:tcPr>
            <w:tcW w:w="55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4230" w:type="dxa"/>
          </w:tcPr>
          <w:p w:rsidR="00A1571E" w:rsidRDefault="008A6646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What is the preferred choice of viewing sports highlights (</w:t>
            </w:r>
            <w:proofErr w:type="spellStart"/>
            <w:r>
              <w:rPr>
                <w:rFonts w:ascii="Calibri" w:hAnsi="Calibri"/>
                <w:lang w:val="en-US"/>
              </w:rPr>
              <w:t>Sportsnet</w:t>
            </w:r>
            <w:proofErr w:type="spellEnd"/>
            <w:r>
              <w:rPr>
                <w:rFonts w:ascii="Calibri" w:hAnsi="Calibri"/>
                <w:lang w:val="en-US"/>
              </w:rPr>
              <w:t xml:space="preserve"> Connected vs. </w:t>
            </w:r>
            <w:proofErr w:type="spellStart"/>
            <w:r>
              <w:rPr>
                <w:rFonts w:ascii="Calibri" w:hAnsi="Calibri"/>
                <w:lang w:val="en-US"/>
              </w:rPr>
              <w:t>Sportscentre</w:t>
            </w:r>
            <w:proofErr w:type="spellEnd"/>
            <w:r>
              <w:rPr>
                <w:rFonts w:ascii="Calibri" w:hAnsi="Calibri"/>
                <w:lang w:val="en-US"/>
              </w:rPr>
              <w:t xml:space="preserve"> vs. </w:t>
            </w:r>
            <w:proofErr w:type="spellStart"/>
            <w:r>
              <w:rPr>
                <w:rFonts w:ascii="Calibri" w:hAnsi="Calibri"/>
                <w:lang w:val="en-US"/>
              </w:rPr>
              <w:t>youtube</w:t>
            </w:r>
            <w:proofErr w:type="spellEnd"/>
            <w:r>
              <w:rPr>
                <w:rFonts w:ascii="Calibri" w:hAnsi="Calibri"/>
                <w:lang w:val="en-US"/>
              </w:rPr>
              <w:t>)?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</w:t>
            </w:r>
          </w:p>
        </w:tc>
        <w:tc>
          <w:tcPr>
            <w:tcW w:w="4248" w:type="dxa"/>
          </w:tcPr>
          <w:p w:rsidR="00A1571E" w:rsidRDefault="00380BBB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Will the upcoming generation purchase cable packages?  </w:t>
            </w:r>
          </w:p>
        </w:tc>
      </w:tr>
      <w:tr w:rsidR="00A1571E" w:rsidTr="00CA17F9">
        <w:tc>
          <w:tcPr>
            <w:tcW w:w="558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  <w:tc>
          <w:tcPr>
            <w:tcW w:w="4230" w:type="dxa"/>
          </w:tcPr>
          <w:p w:rsidR="00A1571E" w:rsidRDefault="00380BBB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How does viewership and interest of NCAA sports compare to professional sports?  (focus on one or more sports)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26</w:t>
            </w:r>
          </w:p>
        </w:tc>
        <w:tc>
          <w:tcPr>
            <w:tcW w:w="4248" w:type="dxa"/>
          </w:tcPr>
          <w:p w:rsidR="00A1571E" w:rsidRDefault="003320E2" w:rsidP="003320E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What determines the purchase of X-Box vs. Playstation</w:t>
            </w:r>
            <w:r w:rsidR="00A1571E">
              <w:rPr>
                <w:rFonts w:ascii="Calibri" w:hAnsi="Calibri"/>
                <w:lang w:val="en-US"/>
              </w:rPr>
              <w:t xml:space="preserve">?  </w:t>
            </w:r>
          </w:p>
        </w:tc>
      </w:tr>
      <w:tr w:rsidR="00A1571E" w:rsidTr="00CA17F9">
        <w:tc>
          <w:tcPr>
            <w:tcW w:w="558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</w:t>
            </w:r>
          </w:p>
        </w:tc>
        <w:tc>
          <w:tcPr>
            <w:tcW w:w="4230" w:type="dxa"/>
          </w:tcPr>
          <w:p w:rsidR="00A1571E" w:rsidRDefault="00A1571E" w:rsidP="008A664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What </w:t>
            </w:r>
            <w:r w:rsidR="008A6646">
              <w:rPr>
                <w:rFonts w:ascii="Calibri" w:hAnsi="Calibri"/>
                <w:lang w:val="en-US"/>
              </w:rPr>
              <w:t xml:space="preserve">are the favorite websites for fantasy sports?  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27</w:t>
            </w:r>
          </w:p>
        </w:tc>
        <w:tc>
          <w:tcPr>
            <w:tcW w:w="424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What are some aspects about social networking sites that are liked and/or disliked?</w:t>
            </w:r>
          </w:p>
        </w:tc>
      </w:tr>
      <w:tr w:rsidR="00A1571E" w:rsidTr="00CA17F9">
        <w:tc>
          <w:tcPr>
            <w:tcW w:w="558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4230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Create your own sports marketing question</w:t>
            </w:r>
          </w:p>
        </w:tc>
        <w:tc>
          <w:tcPr>
            <w:tcW w:w="540" w:type="dxa"/>
          </w:tcPr>
          <w:p w:rsidR="00A1571E" w:rsidRDefault="00CC1779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28</w:t>
            </w:r>
          </w:p>
        </w:tc>
        <w:tc>
          <w:tcPr>
            <w:tcW w:w="4248" w:type="dxa"/>
          </w:tcPr>
          <w:p w:rsidR="00A1571E" w:rsidRDefault="00A1571E" w:rsidP="00CA17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Create your own entertainment marketing question</w:t>
            </w:r>
          </w:p>
        </w:tc>
      </w:tr>
    </w:tbl>
    <w:p w:rsidR="00A1571E" w:rsidRPr="00245DC8" w:rsidRDefault="00A1571E" w:rsidP="00A1571E">
      <w:pPr>
        <w:rPr>
          <w:rFonts w:ascii="Calibri" w:hAnsi="Calibri"/>
          <w:lang w:val="en-US"/>
        </w:rPr>
      </w:pPr>
    </w:p>
    <w:p w:rsidR="00A1571E" w:rsidRDefault="00A1571E" w:rsidP="00D53C1C">
      <w:pPr>
        <w:ind w:left="360"/>
        <w:jc w:val="center"/>
        <w:rPr>
          <w:b/>
          <w:u w:val="single"/>
          <w:lang w:val="en-US"/>
        </w:rPr>
      </w:pPr>
    </w:p>
    <w:p w:rsidR="00CC1779" w:rsidRDefault="00CC1779" w:rsidP="00CC1779">
      <w:pPr>
        <w:rPr>
          <w:b/>
          <w:u w:val="single"/>
          <w:lang w:val="en-US"/>
        </w:rPr>
      </w:pPr>
    </w:p>
    <w:p w:rsidR="00380BBB" w:rsidRDefault="00380BBB" w:rsidP="00CC1779">
      <w:pPr>
        <w:jc w:val="center"/>
        <w:rPr>
          <w:b/>
          <w:u w:val="single"/>
          <w:lang w:val="en-US"/>
        </w:rPr>
      </w:pPr>
    </w:p>
    <w:p w:rsidR="00D53C1C" w:rsidRPr="00D53C1C" w:rsidRDefault="00751DF5" w:rsidP="00CC177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Survey </w:t>
      </w:r>
      <w:r w:rsidR="00D53C1C">
        <w:rPr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clear and concise questions.  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6F3A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clear and concise questions.  </w:t>
            </w:r>
          </w:p>
        </w:tc>
        <w:tc>
          <w:tcPr>
            <w:tcW w:w="162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Mostly clear and concise questions.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Clear and concise questions.  </w:t>
            </w:r>
          </w:p>
        </w:tc>
        <w:tc>
          <w:tcPr>
            <w:tcW w:w="3240" w:type="dxa"/>
          </w:tcPr>
          <w:p w:rsidR="00D53C1C" w:rsidRPr="00CC0166" w:rsidRDefault="00533775" w:rsidP="00533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 clear and concise questions</w:t>
            </w:r>
            <w:r w:rsidR="006F3AD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380BBB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533775" w:rsidP="00533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survey did not employ close ended questions and was inconsistent.  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Survey did not effectively employ close ended questions and was inconsistent.  </w:t>
            </w:r>
          </w:p>
        </w:tc>
        <w:tc>
          <w:tcPr>
            <w:tcW w:w="162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Survey somewhat effectively employed close ended questions and was almost consistent.  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Survey effectively employed close ended questions and was relatively consistent.  </w:t>
            </w:r>
          </w:p>
        </w:tc>
        <w:tc>
          <w:tcPr>
            <w:tcW w:w="324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Survey very effectively employed close ended questions and was consistent.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380BBB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D53C1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9F0146" w:rsidP="00533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="00533775">
              <w:rPr>
                <w:rFonts w:cstheme="minorHAnsi"/>
                <w:sz w:val="18"/>
                <w:szCs w:val="18"/>
              </w:rPr>
              <w:t xml:space="preserve">knowledge of the topic was evident through the questions.  </w:t>
            </w:r>
          </w:p>
        </w:tc>
        <w:tc>
          <w:tcPr>
            <w:tcW w:w="1800" w:type="dxa"/>
            <w:gridSpan w:val="2"/>
          </w:tcPr>
          <w:p w:rsidR="00D53C1C" w:rsidRPr="00CC0166" w:rsidRDefault="00A607DE" w:rsidP="00533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Minimal </w:t>
            </w:r>
            <w:r w:rsidR="00533775">
              <w:rPr>
                <w:rFonts w:cstheme="minorHAnsi"/>
                <w:sz w:val="18"/>
                <w:szCs w:val="18"/>
              </w:rPr>
              <w:t xml:space="preserve">knowledge of the topic was evident through the questions.  </w:t>
            </w:r>
          </w:p>
        </w:tc>
        <w:tc>
          <w:tcPr>
            <w:tcW w:w="1620" w:type="dxa"/>
          </w:tcPr>
          <w:p w:rsidR="00D53C1C" w:rsidRPr="00CC0166" w:rsidRDefault="009F0146" w:rsidP="00533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Adequate </w:t>
            </w:r>
            <w:r w:rsidR="00533775">
              <w:rPr>
                <w:rFonts w:cstheme="minorHAnsi"/>
                <w:sz w:val="18"/>
                <w:szCs w:val="18"/>
              </w:rPr>
              <w:t xml:space="preserve">knowledge of the topic was evident through the questions.  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Good knowledge of the topic was evident through the questions.  </w:t>
            </w:r>
          </w:p>
        </w:tc>
        <w:tc>
          <w:tcPr>
            <w:tcW w:w="324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Extensive knowledge of the topic was evident through the questions.  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380BBB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D53C1C" w:rsidRPr="00CC0166" w:rsidTr="00B66A85">
        <w:tc>
          <w:tcPr>
            <w:tcW w:w="324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D53C1C" w:rsidRPr="00CC0166" w:rsidRDefault="00D53C1C" w:rsidP="00B66A8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730C0C" w:rsidP="00B66A8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D53C1C" w:rsidRPr="00CC0166" w:rsidTr="00B66A85">
        <w:tc>
          <w:tcPr>
            <w:tcW w:w="297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Questions will result in data unhelpful in answering the topic question.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Questions will result in data minimally helpful in answering the topic question.</w:t>
            </w:r>
          </w:p>
        </w:tc>
        <w:tc>
          <w:tcPr>
            <w:tcW w:w="162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Questions will result in data somewhat helpful in answering the topic question.</w:t>
            </w:r>
          </w:p>
        </w:tc>
        <w:tc>
          <w:tcPr>
            <w:tcW w:w="1800" w:type="dxa"/>
            <w:gridSpan w:val="2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Questions will result in data helpful in answering the topic question.</w:t>
            </w:r>
          </w:p>
        </w:tc>
        <w:tc>
          <w:tcPr>
            <w:tcW w:w="3240" w:type="dxa"/>
          </w:tcPr>
          <w:p w:rsidR="00D53C1C" w:rsidRPr="00CC0166" w:rsidRDefault="00533775" w:rsidP="00B66A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Questions will result in data very helpful in answering the topic question.</w:t>
            </w:r>
          </w:p>
        </w:tc>
      </w:tr>
      <w:tr w:rsidR="00D53C1C" w:rsidRPr="00CC0166" w:rsidTr="00B66A85">
        <w:tc>
          <w:tcPr>
            <w:tcW w:w="11430" w:type="dxa"/>
            <w:gridSpan w:val="7"/>
          </w:tcPr>
          <w:p w:rsidR="00D53C1C" w:rsidRPr="00CC0166" w:rsidRDefault="00380BBB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</w:p>
        </w:tc>
      </w:tr>
    </w:tbl>
    <w:p w:rsidR="00D53C1C" w:rsidRDefault="00D53C1C" w:rsidP="00D53C1C">
      <w:pPr>
        <w:spacing w:after="0"/>
        <w:rPr>
          <w:lang w:val="en-US"/>
        </w:rPr>
      </w:pP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D53C1C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1208A6" w:rsidRDefault="001208A6" w:rsidP="00D53C1C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80BBB">
        <w:rPr>
          <w:lang w:val="en-US"/>
        </w:rPr>
        <w:t>/2</w:t>
      </w:r>
      <w:r w:rsidRPr="001208A6">
        <w:rPr>
          <w:lang w:val="en-US"/>
        </w:rPr>
        <w:t>0</w:t>
      </w:r>
    </w:p>
    <w:p w:rsidR="001208A6" w:rsidRDefault="001208A6" w:rsidP="00D53C1C">
      <w:pPr>
        <w:rPr>
          <w:b/>
          <w:u w:val="single"/>
          <w:lang w:val="en-US"/>
        </w:rPr>
      </w:pPr>
    </w:p>
    <w:p w:rsidR="00521C6A" w:rsidRDefault="00521C6A" w:rsidP="00D53C1C">
      <w:pPr>
        <w:rPr>
          <w:b/>
          <w:u w:val="single"/>
          <w:lang w:val="en-US"/>
        </w:rPr>
      </w:pPr>
    </w:p>
    <w:p w:rsidR="00521C6A" w:rsidRDefault="00751DF5" w:rsidP="00521C6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Market</w:t>
      </w:r>
      <w:r w:rsidR="00A92A20">
        <w:rPr>
          <w:b/>
          <w:u w:val="single"/>
          <w:lang w:val="en-US"/>
        </w:rPr>
        <w:t>ing</w:t>
      </w:r>
      <w:r>
        <w:rPr>
          <w:b/>
          <w:u w:val="single"/>
          <w:lang w:val="en-US"/>
        </w:rPr>
        <w:t xml:space="preserve"> Research Survey Study</w:t>
      </w:r>
    </w:p>
    <w:p w:rsidR="00DE6B7C" w:rsidRPr="00521C6A" w:rsidRDefault="00A1571E" w:rsidP="00521C6A">
      <w:pPr>
        <w:rPr>
          <w:b/>
          <w:u w:val="single"/>
          <w:lang w:val="en-US"/>
        </w:rPr>
      </w:pPr>
      <w:r>
        <w:rPr>
          <w:lang w:val="en-US"/>
        </w:rPr>
        <w:t xml:space="preserve">Research in itself is not very useful.  Research needs to be interpreted and then the results communicated in a digestible format.  After distributing and collecting the surveys, tabulate and interpret the data then communicate the pertinent information in a written study.  </w:t>
      </w:r>
      <w:r w:rsidR="00533775">
        <w:rPr>
          <w:lang w:val="en-US"/>
        </w:rPr>
        <w:t xml:space="preserve">As with all assignments, follow the specific instructions and look at the rubric to view how marks are derived.  </w:t>
      </w:r>
      <w:r w:rsidR="00DE6B7C">
        <w:rPr>
          <w:lang w:val="en-US"/>
        </w:rPr>
        <w:t xml:space="preserve"> </w:t>
      </w:r>
    </w:p>
    <w:p w:rsidR="00592793" w:rsidRPr="00592793" w:rsidRDefault="00751DF5" w:rsidP="00592793">
      <w:pPr>
        <w:rPr>
          <w:lang w:val="en-US"/>
        </w:rPr>
      </w:pPr>
      <w:r>
        <w:rPr>
          <w:b/>
          <w:lang w:val="en-US"/>
        </w:rPr>
        <w:t>Market</w:t>
      </w:r>
      <w:r w:rsidR="00A92A20">
        <w:rPr>
          <w:b/>
          <w:lang w:val="en-US"/>
        </w:rPr>
        <w:t>ing</w:t>
      </w:r>
      <w:r>
        <w:rPr>
          <w:b/>
          <w:lang w:val="en-US"/>
        </w:rPr>
        <w:t xml:space="preserve"> Research Survey Study </w:t>
      </w:r>
      <w:r w:rsidR="00DE6B7C">
        <w:rPr>
          <w:b/>
          <w:lang w:val="en-US"/>
        </w:rPr>
        <w:t>Instructions: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Make necessary adjustments to the survey.  </w:t>
      </w:r>
    </w:p>
    <w:p w:rsidR="00533775" w:rsidRDefault="00533775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1E3379">
        <w:rPr>
          <w:lang w:val="en-US"/>
        </w:rPr>
        <w:t>Distribute the survey</w:t>
      </w:r>
      <w:r w:rsidR="001E3379">
        <w:rPr>
          <w:lang w:val="en-US"/>
        </w:rPr>
        <w:t>s</w:t>
      </w:r>
      <w:r w:rsidRPr="001E3379">
        <w:rPr>
          <w:lang w:val="en-US"/>
        </w:rPr>
        <w:t xml:space="preserve"> to individuals</w:t>
      </w:r>
      <w:r w:rsidR="001E3379">
        <w:rPr>
          <w:lang w:val="en-US"/>
        </w:rPr>
        <w:t xml:space="preserve"> in your market (at least forty</w:t>
      </w:r>
      <w:r w:rsidRPr="001E3379">
        <w:rPr>
          <w:lang w:val="en-US"/>
        </w:rPr>
        <w:t xml:space="preserve">).  </w:t>
      </w:r>
    </w:p>
    <w:p w:rsidR="00380BBB" w:rsidRPr="001E3379" w:rsidRDefault="00380BBB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Ideally employ a survey maker, such as Google or Survey Monkey, to help design and distribute the survey.  Using these programs will have the added benefit</w:t>
      </w:r>
      <w:r w:rsidR="00AA2946">
        <w:rPr>
          <w:lang w:val="en-US"/>
        </w:rPr>
        <w:t>s</w:t>
      </w:r>
      <w:r>
        <w:rPr>
          <w:lang w:val="en-US"/>
        </w:rPr>
        <w:t xml:space="preserve"> of</w:t>
      </w:r>
      <w:r w:rsidR="00AA2946">
        <w:rPr>
          <w:lang w:val="en-US"/>
        </w:rPr>
        <w:t xml:space="preserve"> tabulating results and not having to print</w:t>
      </w:r>
      <w:r>
        <w:rPr>
          <w:lang w:val="en-US"/>
        </w:rPr>
        <w:t xml:space="preserve"> paper.  </w:t>
      </w:r>
    </w:p>
    <w:p w:rsidR="00533775" w:rsidRDefault="00533775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Collect the surveys.  </w:t>
      </w:r>
    </w:p>
    <w:p w:rsidR="00533775" w:rsidRDefault="00533775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Tabulate the results.  </w:t>
      </w:r>
    </w:p>
    <w:p w:rsidR="00533775" w:rsidRDefault="00533775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Make note of any interesting, surprising or expected results.  </w:t>
      </w:r>
    </w:p>
    <w:p w:rsidR="00533775" w:rsidRDefault="00ED16EA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Type a </w:t>
      </w:r>
      <w:r w:rsidR="001E3379" w:rsidRPr="001E3379">
        <w:rPr>
          <w:lang w:val="en-US"/>
        </w:rPr>
        <w:t>two</w:t>
      </w:r>
      <w:r w:rsidR="00533775" w:rsidRPr="001E3379">
        <w:rPr>
          <w:lang w:val="en-US"/>
        </w:rPr>
        <w:t xml:space="preserve"> </w:t>
      </w:r>
      <w:r w:rsidR="00380BBB">
        <w:rPr>
          <w:lang w:val="en-US"/>
        </w:rPr>
        <w:t xml:space="preserve">to three </w:t>
      </w:r>
      <w:r w:rsidR="00533775" w:rsidRPr="001E3379">
        <w:rPr>
          <w:lang w:val="en-US"/>
        </w:rPr>
        <w:t>page report that uses data to offer suggestions regarding the topic question.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Begin with an introduction that explains the purpose of the survey to the overall topic question.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The middle of the report should outline results of the survey and how it leads to insight about the topic question.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Support arguments about the topic question with data from the surveys.  </w:t>
      </w:r>
    </w:p>
    <w:p w:rsidR="001E3379" w:rsidRP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You can use graphs to support points and to aid in communication of the most significant data.  </w:t>
      </w:r>
    </w:p>
    <w:p w:rsidR="00350D78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Remember, t</w:t>
      </w:r>
      <w:r w:rsidR="00533775">
        <w:rPr>
          <w:lang w:val="en-US"/>
        </w:rPr>
        <w:t>he data could lead to clear definitive answers or the need for further research.</w:t>
      </w:r>
    </w:p>
    <w:p w:rsidR="00533775" w:rsidRPr="001E3379" w:rsidRDefault="00350D78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The limits of the survey should also be explored; where may this survey fail in application.  </w:t>
      </w:r>
      <w:r w:rsidR="00533775">
        <w:rPr>
          <w:lang w:val="en-US"/>
        </w:rPr>
        <w:t xml:space="preserve"> </w:t>
      </w:r>
      <w:r w:rsidR="00533775" w:rsidRPr="001E3379">
        <w:rPr>
          <w:lang w:val="en-US"/>
        </w:rPr>
        <w:t xml:space="preserve">  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Conclude by summarizing the arguments</w:t>
      </w:r>
      <w:r w:rsidR="00350D78">
        <w:rPr>
          <w:lang w:val="en-US"/>
        </w:rPr>
        <w:t>, and limits,</w:t>
      </w:r>
      <w:r>
        <w:rPr>
          <w:lang w:val="en-US"/>
        </w:rPr>
        <w:t xml:space="preserve"> about the topic question.  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Attach a blank copy of the survey to the report and submit punctually.  </w:t>
      </w:r>
    </w:p>
    <w:p w:rsidR="00380BBB" w:rsidRDefault="00380BBB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You could include results and graphs in an appendix.  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Write with concision, formality and don’t use first person.  </w:t>
      </w:r>
    </w:p>
    <w:p w:rsidR="001E3379" w:rsidRDefault="001E3379" w:rsidP="001E3379">
      <w:pPr>
        <w:pStyle w:val="ListParagraph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 xml:space="preserve">Have a peer or parent help edit your work.  </w:t>
      </w:r>
    </w:p>
    <w:p w:rsidR="00F871AC" w:rsidRPr="001E3379" w:rsidRDefault="00F871AC" w:rsidP="001E3379">
      <w:pPr>
        <w:jc w:val="both"/>
        <w:rPr>
          <w:lang w:val="en-US"/>
        </w:rPr>
      </w:pPr>
    </w:p>
    <w:p w:rsidR="009F0146" w:rsidRDefault="009F0146" w:rsidP="006F3AD4">
      <w:pPr>
        <w:jc w:val="center"/>
        <w:rPr>
          <w:rFonts w:ascii="Calibri" w:hAnsi="Calibri"/>
          <w:b/>
          <w:u w:val="single"/>
          <w:lang w:val="en-US"/>
        </w:rPr>
      </w:pPr>
    </w:p>
    <w:p w:rsidR="001E3379" w:rsidRDefault="001E3379" w:rsidP="006F3AD4">
      <w:pPr>
        <w:jc w:val="center"/>
        <w:rPr>
          <w:rFonts w:ascii="Calibri" w:hAnsi="Calibri"/>
          <w:b/>
          <w:u w:val="single"/>
          <w:lang w:val="en-US"/>
        </w:rPr>
      </w:pPr>
    </w:p>
    <w:p w:rsidR="001E3379" w:rsidRDefault="001E3379" w:rsidP="006F3AD4">
      <w:pPr>
        <w:jc w:val="center"/>
        <w:rPr>
          <w:rFonts w:ascii="Calibri" w:hAnsi="Calibri"/>
          <w:b/>
          <w:u w:val="single"/>
          <w:lang w:val="en-US"/>
        </w:rPr>
      </w:pPr>
    </w:p>
    <w:p w:rsidR="00ED16EA" w:rsidRDefault="00ED16EA" w:rsidP="00AA2946">
      <w:pPr>
        <w:rPr>
          <w:rFonts w:ascii="Calibri" w:hAnsi="Calibri"/>
          <w:b/>
          <w:u w:val="single"/>
          <w:lang w:val="en-US"/>
        </w:rPr>
      </w:pPr>
    </w:p>
    <w:p w:rsidR="00BD3072" w:rsidRPr="0019598F" w:rsidRDefault="00751DF5" w:rsidP="00CC1779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lastRenderedPageBreak/>
        <w:t>Market</w:t>
      </w:r>
      <w:r w:rsidR="00A92A20">
        <w:rPr>
          <w:rFonts w:ascii="Calibri" w:hAnsi="Calibri"/>
          <w:b/>
          <w:u w:val="single"/>
          <w:lang w:val="en-US"/>
        </w:rPr>
        <w:t>ing</w:t>
      </w:r>
      <w:r>
        <w:rPr>
          <w:rFonts w:ascii="Calibri" w:hAnsi="Calibri"/>
          <w:b/>
          <w:u w:val="single"/>
          <w:lang w:val="en-US"/>
        </w:rPr>
        <w:t xml:space="preserve"> Research Survey Study </w:t>
      </w:r>
      <w:r w:rsidR="00443128" w:rsidRPr="0019598F">
        <w:rPr>
          <w:rFonts w:ascii="Calibri" w:hAnsi="Calibri"/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F51223" w:rsidRPr="00CC0166" w:rsidTr="00DE62AE">
        <w:tc>
          <w:tcPr>
            <w:tcW w:w="2970" w:type="dxa"/>
          </w:tcPr>
          <w:p w:rsidR="00F51223" w:rsidRPr="008A5B3D" w:rsidRDefault="00833ED3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Study was written with no clarity and concision, there were many and significant grammatical and spelling errors, marketing research vocabulary was not employed</w:t>
            </w:r>
            <w:r w:rsidRPr="008A5B3D">
              <w:rPr>
                <w:rFonts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1800" w:type="dxa"/>
            <w:gridSpan w:val="2"/>
          </w:tcPr>
          <w:p w:rsidR="00F51223" w:rsidRPr="008A5B3D" w:rsidRDefault="00833ED3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Study was written with minimal clarity and concision, there were significant grammatical and spelling errors, marketing research vocabulary was barely employed</w:t>
            </w:r>
            <w:r w:rsidRPr="008A5B3D">
              <w:rPr>
                <w:rFonts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1620" w:type="dxa"/>
          </w:tcPr>
          <w:p w:rsidR="00F51223" w:rsidRPr="008A5B3D" w:rsidRDefault="00833ED3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Study was written with some clarity and concision, there were minor grammatical and spelling errors, marketing research vocabulary was employed</w:t>
            </w:r>
            <w:r w:rsidRPr="008A5B3D">
              <w:rPr>
                <w:rFonts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1800" w:type="dxa"/>
            <w:gridSpan w:val="2"/>
          </w:tcPr>
          <w:p w:rsidR="00F51223" w:rsidRPr="008A5B3D" w:rsidRDefault="00833ED3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Study was written with clarity and concision, there were almost no grammatical and spelling errors, marketing research vocabulary was well employed</w:t>
            </w:r>
            <w:r w:rsidRPr="008A5B3D">
              <w:rPr>
                <w:rFonts w:cstheme="minorHAnsi"/>
                <w:sz w:val="16"/>
                <w:szCs w:val="16"/>
              </w:rPr>
              <w:t xml:space="preserve">.  </w:t>
            </w:r>
          </w:p>
        </w:tc>
        <w:tc>
          <w:tcPr>
            <w:tcW w:w="3240" w:type="dxa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Study was written with </w:t>
            </w:r>
            <w:r w:rsidR="00833ED3">
              <w:rPr>
                <w:rFonts w:cstheme="minorHAnsi"/>
                <w:sz w:val="16"/>
                <w:szCs w:val="16"/>
              </w:rPr>
              <w:t xml:space="preserve">much </w:t>
            </w:r>
            <w:r>
              <w:rPr>
                <w:rFonts w:cstheme="minorHAnsi"/>
                <w:sz w:val="16"/>
                <w:szCs w:val="16"/>
              </w:rPr>
              <w:t>clarity and concision, there were no grammatical and spelling errors, marketing research vocabulary was extensively employed</w:t>
            </w:r>
            <w:r w:rsidR="00F51223" w:rsidRPr="008A5B3D">
              <w:rPr>
                <w:rFonts w:cstheme="minorHAnsi"/>
                <w:sz w:val="16"/>
                <w:szCs w:val="16"/>
              </w:rPr>
              <w:t xml:space="preserve">.  </w:t>
            </w:r>
          </w:p>
        </w:tc>
      </w:tr>
      <w:tr w:rsidR="00F51223" w:rsidRPr="00CC0166" w:rsidTr="00443128">
        <w:tc>
          <w:tcPr>
            <w:tcW w:w="11430" w:type="dxa"/>
            <w:gridSpan w:val="7"/>
          </w:tcPr>
          <w:p w:rsidR="00F51223" w:rsidRPr="00CC0166" w:rsidRDefault="00AA2946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BD3072" w:rsidRPr="00CC0166" w:rsidRDefault="00BD3072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450"/>
        <w:gridCol w:w="306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6F3AD4" w:rsidRPr="00CC0166" w:rsidTr="003E51D8">
        <w:tc>
          <w:tcPr>
            <w:tcW w:w="2790" w:type="dxa"/>
          </w:tcPr>
          <w:p w:rsidR="006F3AD4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Survey data was not applied (graphs, numbers) to support arguments.  </w:t>
            </w:r>
          </w:p>
        </w:tc>
        <w:tc>
          <w:tcPr>
            <w:tcW w:w="1980" w:type="dxa"/>
            <w:gridSpan w:val="2"/>
          </w:tcPr>
          <w:p w:rsidR="006F3AD4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Survey data was barely applied (graphs, numbers) to support arguments.  </w:t>
            </w:r>
          </w:p>
        </w:tc>
        <w:tc>
          <w:tcPr>
            <w:tcW w:w="1800" w:type="dxa"/>
            <w:gridSpan w:val="2"/>
          </w:tcPr>
          <w:p w:rsidR="006F3AD4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Survey data was partially applied (graphs, numbers) to support arguments.  </w:t>
            </w:r>
          </w:p>
        </w:tc>
        <w:tc>
          <w:tcPr>
            <w:tcW w:w="1800" w:type="dxa"/>
            <w:gridSpan w:val="2"/>
          </w:tcPr>
          <w:p w:rsidR="006F3AD4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Survey data was well applied (graphs, numbers) to support arguments.  </w:t>
            </w:r>
          </w:p>
        </w:tc>
        <w:tc>
          <w:tcPr>
            <w:tcW w:w="3060" w:type="dxa"/>
          </w:tcPr>
          <w:p w:rsidR="006F3AD4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Survey data was excellently applied (graphs, numbers) to support arguments.  </w:t>
            </w:r>
          </w:p>
        </w:tc>
      </w:tr>
      <w:tr w:rsidR="006F3AD4" w:rsidRPr="00CC0166" w:rsidTr="00B66A85">
        <w:tc>
          <w:tcPr>
            <w:tcW w:w="11430" w:type="dxa"/>
            <w:gridSpan w:val="8"/>
          </w:tcPr>
          <w:p w:rsidR="006F3AD4" w:rsidRPr="00CC0166" w:rsidRDefault="00AA2946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360"/>
        <w:gridCol w:w="3150"/>
      </w:tblGrid>
      <w:tr w:rsidR="00DE62AE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F51223" w:rsidRPr="00CC0166" w:rsidTr="00DE62AE">
        <w:tc>
          <w:tcPr>
            <w:tcW w:w="2970" w:type="dxa"/>
          </w:tcPr>
          <w:p w:rsidR="00F51223" w:rsidRPr="008A5B3D" w:rsidRDefault="00350D78" w:rsidP="00F5122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Inadequate knowledge of the specific topic question and marketing research was highly evident.  </w:t>
            </w:r>
          </w:p>
        </w:tc>
        <w:tc>
          <w:tcPr>
            <w:tcW w:w="1800" w:type="dxa"/>
            <w:gridSpan w:val="2"/>
          </w:tcPr>
          <w:p w:rsidR="00F51223" w:rsidRPr="008A5B3D" w:rsidRDefault="00350D78" w:rsidP="006F3A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Almost adequate knowledge of the specific topic question and marketing research was highly evident.  </w:t>
            </w:r>
          </w:p>
        </w:tc>
        <w:tc>
          <w:tcPr>
            <w:tcW w:w="1620" w:type="dxa"/>
          </w:tcPr>
          <w:p w:rsidR="00F51223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Adequate knowledge of the specific topic question and marketing research was highly evident.  </w:t>
            </w:r>
          </w:p>
        </w:tc>
        <w:tc>
          <w:tcPr>
            <w:tcW w:w="1890" w:type="dxa"/>
            <w:gridSpan w:val="2"/>
          </w:tcPr>
          <w:p w:rsidR="00F51223" w:rsidRPr="008A5B3D" w:rsidRDefault="00350D78" w:rsidP="006F3A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Good knowledge of the specific topic question and marketing research was highly evident.  </w:t>
            </w:r>
          </w:p>
        </w:tc>
        <w:tc>
          <w:tcPr>
            <w:tcW w:w="3150" w:type="dxa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Superior knowledge of the specific topic question and marketing research was highly evident.  </w:t>
            </w:r>
          </w:p>
        </w:tc>
      </w:tr>
      <w:tr w:rsidR="00F51223" w:rsidRPr="00CC0166" w:rsidTr="00B66A85">
        <w:tc>
          <w:tcPr>
            <w:tcW w:w="11430" w:type="dxa"/>
            <w:gridSpan w:val="7"/>
          </w:tcPr>
          <w:p w:rsidR="00F51223" w:rsidRPr="00CC0166" w:rsidRDefault="00AA2946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610"/>
        <w:gridCol w:w="630"/>
        <w:gridCol w:w="1350"/>
        <w:gridCol w:w="180"/>
        <w:gridCol w:w="1620"/>
        <w:gridCol w:w="1530"/>
        <w:gridCol w:w="90"/>
        <w:gridCol w:w="3420"/>
      </w:tblGrid>
      <w:tr w:rsidR="00443128" w:rsidRPr="00CC0166" w:rsidTr="00443128">
        <w:tc>
          <w:tcPr>
            <w:tcW w:w="32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8"/>
          </w:tcPr>
          <w:p w:rsidR="00443128" w:rsidRPr="00CC0166" w:rsidRDefault="00730C0C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F51223" w:rsidRPr="00CC0166" w:rsidTr="003E51D8">
        <w:tc>
          <w:tcPr>
            <w:tcW w:w="2610" w:type="dxa"/>
          </w:tcPr>
          <w:p w:rsidR="00F51223" w:rsidRPr="008A5B3D" w:rsidRDefault="00F51223" w:rsidP="00350D78">
            <w:pPr>
              <w:rPr>
                <w:rFonts w:cstheme="minorHAnsi"/>
                <w:sz w:val="16"/>
                <w:szCs w:val="16"/>
              </w:rPr>
            </w:pPr>
            <w:r w:rsidRPr="008A5B3D">
              <w:rPr>
                <w:rFonts w:cstheme="minorHAnsi"/>
                <w:sz w:val="16"/>
                <w:szCs w:val="16"/>
              </w:rPr>
              <w:t xml:space="preserve">No </w:t>
            </w:r>
            <w:r w:rsidR="00350D78">
              <w:rPr>
                <w:rFonts w:cstheme="minorHAnsi"/>
                <w:sz w:val="16"/>
                <w:szCs w:val="16"/>
              </w:rPr>
              <w:t xml:space="preserve">valuable and astute insights about the topic question were offered.  </w:t>
            </w:r>
          </w:p>
        </w:tc>
        <w:tc>
          <w:tcPr>
            <w:tcW w:w="1980" w:type="dxa"/>
            <w:gridSpan w:val="2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Minimal valuable and astute insights about the topic question were offered.  </w:t>
            </w:r>
          </w:p>
        </w:tc>
        <w:tc>
          <w:tcPr>
            <w:tcW w:w="1800" w:type="dxa"/>
            <w:gridSpan w:val="2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Somewhat valuable and astute insights about the topic question were offered.  </w:t>
            </w:r>
          </w:p>
        </w:tc>
        <w:tc>
          <w:tcPr>
            <w:tcW w:w="1620" w:type="dxa"/>
            <w:gridSpan w:val="2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Valuable and astute insights about the topic question were offered.  </w:t>
            </w:r>
          </w:p>
        </w:tc>
        <w:tc>
          <w:tcPr>
            <w:tcW w:w="3420" w:type="dxa"/>
          </w:tcPr>
          <w:p w:rsidR="00F51223" w:rsidRPr="008A5B3D" w:rsidRDefault="00350D78" w:rsidP="00F512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Very valuable and astute insights about the topic question were offered.  </w:t>
            </w:r>
          </w:p>
        </w:tc>
      </w:tr>
      <w:tr w:rsidR="00F51223" w:rsidRPr="00CC0166" w:rsidTr="00B66A85">
        <w:tc>
          <w:tcPr>
            <w:tcW w:w="11430" w:type="dxa"/>
            <w:gridSpan w:val="8"/>
          </w:tcPr>
          <w:p w:rsidR="00F51223" w:rsidRPr="00CC0166" w:rsidRDefault="00AA2946" w:rsidP="00B66A85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0" w:name="_GoBack"/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2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3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4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6.5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7.5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8.5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9.5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10   </w:t>
            </w:r>
            <w:bookmarkEnd w:id="0"/>
          </w:p>
        </w:tc>
      </w:tr>
    </w:tbl>
    <w:p w:rsidR="006F3AD4" w:rsidRDefault="006F3AD4" w:rsidP="001208A6">
      <w:pPr>
        <w:rPr>
          <w:b/>
          <w:u w:val="single"/>
          <w:lang w:val="en-US"/>
        </w:rPr>
      </w:pP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66A85" w:rsidRDefault="001208A6" w:rsidP="001208A6">
      <w:pPr>
        <w:rPr>
          <w:u w:val="single"/>
          <w:lang w:val="en-US"/>
        </w:rPr>
      </w:pPr>
      <w:r w:rsidRPr="00B66A85">
        <w:rPr>
          <w:u w:val="single"/>
          <w:lang w:val="en-US"/>
        </w:rPr>
        <w:t>_____________________________________________________________________________________</w:t>
      </w:r>
    </w:p>
    <w:p w:rsidR="001208A6" w:rsidRPr="00BB7605" w:rsidRDefault="001208A6" w:rsidP="00BB7605">
      <w:pPr>
        <w:rPr>
          <w:lang w:val="en-US"/>
        </w:rPr>
      </w:pPr>
      <w:r w:rsidRPr="00B66A85">
        <w:rPr>
          <w:u w:val="single"/>
          <w:lang w:val="en-US"/>
        </w:rPr>
        <w:t>_____________________________________________________</w:t>
      </w:r>
      <w:r w:rsidR="006F3AD4">
        <w:rPr>
          <w:u w:val="single"/>
          <w:lang w:val="en-US"/>
        </w:rPr>
        <w:t xml:space="preserve">_____________________  </w:t>
      </w:r>
      <w:r w:rsidR="00AA2946">
        <w:rPr>
          <w:lang w:val="en-US"/>
        </w:rPr>
        <w:t xml:space="preserve">              /4</w:t>
      </w:r>
      <w:r w:rsidR="006F3AD4">
        <w:rPr>
          <w:lang w:val="en-US"/>
        </w:rPr>
        <w:t>0</w:t>
      </w:r>
    </w:p>
    <w:sectPr w:rsidR="001208A6" w:rsidRPr="00BB7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85" w:rsidRDefault="00CD3885" w:rsidP="00322CB7">
      <w:pPr>
        <w:spacing w:after="0" w:line="240" w:lineRule="auto"/>
      </w:pPr>
      <w:r>
        <w:separator/>
      </w:r>
    </w:p>
  </w:endnote>
  <w:endnote w:type="continuationSeparator" w:id="0">
    <w:p w:rsidR="00CD3885" w:rsidRDefault="00CD3885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85" w:rsidRDefault="00CD3885" w:rsidP="00322CB7">
      <w:pPr>
        <w:spacing w:after="0" w:line="240" w:lineRule="auto"/>
      </w:pPr>
      <w:r>
        <w:separator/>
      </w:r>
    </w:p>
  </w:footnote>
  <w:footnote w:type="continuationSeparator" w:id="0">
    <w:p w:rsidR="00CD3885" w:rsidRDefault="00CD3885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F1" w:rsidRPr="00322CB7" w:rsidRDefault="006335F1">
    <w:pPr>
      <w:pStyle w:val="Header"/>
      <w:rPr>
        <w:b/>
        <w:sz w:val="32"/>
        <w:szCs w:val="32"/>
      </w:rPr>
    </w:pPr>
    <w:r w:rsidRPr="00480C7B">
      <w:rPr>
        <w:b/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2C3F3F3B" wp14:editId="116980CB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7B">
      <w:rPr>
        <w:b/>
        <w:sz w:val="44"/>
        <w:szCs w:val="44"/>
      </w:rPr>
      <w:ptab w:relativeTo="margin" w:alignment="center" w:leader="none"/>
    </w:r>
    <w:r w:rsidRPr="00480C7B">
      <w:rPr>
        <w:b/>
        <w:sz w:val="44"/>
        <w:szCs w:val="44"/>
      </w:rPr>
      <w:t>Sports and Entertainment Marketing</w:t>
    </w:r>
    <w:r w:rsidRPr="00480C7B">
      <w:rPr>
        <w:sz w:val="48"/>
        <w:szCs w:val="48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IDC 4U1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DC"/>
    <w:multiLevelType w:val="hybridMultilevel"/>
    <w:tmpl w:val="8940FF80"/>
    <w:lvl w:ilvl="0" w:tplc="4C18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D85"/>
    <w:multiLevelType w:val="hybridMultilevel"/>
    <w:tmpl w:val="8D3494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80F"/>
    <w:multiLevelType w:val="hybridMultilevel"/>
    <w:tmpl w:val="47B41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52E"/>
    <w:multiLevelType w:val="hybridMultilevel"/>
    <w:tmpl w:val="38B622A0"/>
    <w:lvl w:ilvl="0" w:tplc="C45ED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77D1"/>
    <w:multiLevelType w:val="hybridMultilevel"/>
    <w:tmpl w:val="239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00A5"/>
    <w:multiLevelType w:val="hybridMultilevel"/>
    <w:tmpl w:val="A45AB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3FB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D6F15"/>
    <w:multiLevelType w:val="hybridMultilevel"/>
    <w:tmpl w:val="8940FF80"/>
    <w:lvl w:ilvl="0" w:tplc="4C18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92D96"/>
    <w:multiLevelType w:val="hybridMultilevel"/>
    <w:tmpl w:val="3940C6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12591"/>
    <w:rsid w:val="0001521D"/>
    <w:rsid w:val="00023DE5"/>
    <w:rsid w:val="00083904"/>
    <w:rsid w:val="0008596E"/>
    <w:rsid w:val="00101DAE"/>
    <w:rsid w:val="0010560D"/>
    <w:rsid w:val="001208A6"/>
    <w:rsid w:val="00134492"/>
    <w:rsid w:val="0013795E"/>
    <w:rsid w:val="00172EB7"/>
    <w:rsid w:val="0019598F"/>
    <w:rsid w:val="001B07AC"/>
    <w:rsid w:val="001E3379"/>
    <w:rsid w:val="001F4605"/>
    <w:rsid w:val="00223960"/>
    <w:rsid w:val="00230D25"/>
    <w:rsid w:val="00322CB7"/>
    <w:rsid w:val="003320E2"/>
    <w:rsid w:val="0034289C"/>
    <w:rsid w:val="00350D78"/>
    <w:rsid w:val="00380BBB"/>
    <w:rsid w:val="003E51D8"/>
    <w:rsid w:val="003F0BDD"/>
    <w:rsid w:val="00426017"/>
    <w:rsid w:val="0043624D"/>
    <w:rsid w:val="00443128"/>
    <w:rsid w:val="00457865"/>
    <w:rsid w:val="00460A72"/>
    <w:rsid w:val="00480C7B"/>
    <w:rsid w:val="0049304E"/>
    <w:rsid w:val="004A3BA1"/>
    <w:rsid w:val="004B04A7"/>
    <w:rsid w:val="004B269E"/>
    <w:rsid w:val="004D09AD"/>
    <w:rsid w:val="004E5D50"/>
    <w:rsid w:val="00521C6A"/>
    <w:rsid w:val="00533775"/>
    <w:rsid w:val="005478A9"/>
    <w:rsid w:val="00550D55"/>
    <w:rsid w:val="00552A4E"/>
    <w:rsid w:val="00557D36"/>
    <w:rsid w:val="00565E86"/>
    <w:rsid w:val="00583374"/>
    <w:rsid w:val="00584DE5"/>
    <w:rsid w:val="00585881"/>
    <w:rsid w:val="00592793"/>
    <w:rsid w:val="00593AC6"/>
    <w:rsid w:val="005A3852"/>
    <w:rsid w:val="00602F78"/>
    <w:rsid w:val="006335F1"/>
    <w:rsid w:val="00646BF8"/>
    <w:rsid w:val="006571C4"/>
    <w:rsid w:val="00673AB8"/>
    <w:rsid w:val="00686BF0"/>
    <w:rsid w:val="006F3AD4"/>
    <w:rsid w:val="006F430A"/>
    <w:rsid w:val="00730C0C"/>
    <w:rsid w:val="00751DF5"/>
    <w:rsid w:val="0077248B"/>
    <w:rsid w:val="007C7AA6"/>
    <w:rsid w:val="007E788A"/>
    <w:rsid w:val="007F2301"/>
    <w:rsid w:val="00801516"/>
    <w:rsid w:val="00802711"/>
    <w:rsid w:val="008213B9"/>
    <w:rsid w:val="00822624"/>
    <w:rsid w:val="008269C4"/>
    <w:rsid w:val="00833ED3"/>
    <w:rsid w:val="008457A4"/>
    <w:rsid w:val="00847336"/>
    <w:rsid w:val="00847FB8"/>
    <w:rsid w:val="008677B1"/>
    <w:rsid w:val="0089106C"/>
    <w:rsid w:val="008A2D1A"/>
    <w:rsid w:val="008A6646"/>
    <w:rsid w:val="008B26A6"/>
    <w:rsid w:val="009C2A69"/>
    <w:rsid w:val="009F0146"/>
    <w:rsid w:val="00A1571E"/>
    <w:rsid w:val="00A27F07"/>
    <w:rsid w:val="00A41058"/>
    <w:rsid w:val="00A607DE"/>
    <w:rsid w:val="00A723AD"/>
    <w:rsid w:val="00A73E7A"/>
    <w:rsid w:val="00A92A20"/>
    <w:rsid w:val="00AA2946"/>
    <w:rsid w:val="00AD35B3"/>
    <w:rsid w:val="00AF1CBD"/>
    <w:rsid w:val="00AF359A"/>
    <w:rsid w:val="00B06BB2"/>
    <w:rsid w:val="00B13888"/>
    <w:rsid w:val="00B13C86"/>
    <w:rsid w:val="00B45409"/>
    <w:rsid w:val="00B576E5"/>
    <w:rsid w:val="00B669DC"/>
    <w:rsid w:val="00B66A85"/>
    <w:rsid w:val="00B779EC"/>
    <w:rsid w:val="00B77ED5"/>
    <w:rsid w:val="00B82D3B"/>
    <w:rsid w:val="00BB5D45"/>
    <w:rsid w:val="00BB7605"/>
    <w:rsid w:val="00BD0C48"/>
    <w:rsid w:val="00BD1570"/>
    <w:rsid w:val="00BD3072"/>
    <w:rsid w:val="00BE2398"/>
    <w:rsid w:val="00BF381A"/>
    <w:rsid w:val="00BF4BF4"/>
    <w:rsid w:val="00BF614C"/>
    <w:rsid w:val="00C03C52"/>
    <w:rsid w:val="00C11A25"/>
    <w:rsid w:val="00C36026"/>
    <w:rsid w:val="00C51548"/>
    <w:rsid w:val="00C67D09"/>
    <w:rsid w:val="00C712C0"/>
    <w:rsid w:val="00CA17F9"/>
    <w:rsid w:val="00CA7558"/>
    <w:rsid w:val="00CC0166"/>
    <w:rsid w:val="00CC1779"/>
    <w:rsid w:val="00CD3885"/>
    <w:rsid w:val="00D43820"/>
    <w:rsid w:val="00D53C1C"/>
    <w:rsid w:val="00DE62AE"/>
    <w:rsid w:val="00DE672F"/>
    <w:rsid w:val="00DE6B7C"/>
    <w:rsid w:val="00DF035A"/>
    <w:rsid w:val="00E42E90"/>
    <w:rsid w:val="00E470F3"/>
    <w:rsid w:val="00E841BE"/>
    <w:rsid w:val="00E85326"/>
    <w:rsid w:val="00ED16EA"/>
    <w:rsid w:val="00ED3A35"/>
    <w:rsid w:val="00EE7E97"/>
    <w:rsid w:val="00F46A4D"/>
    <w:rsid w:val="00F51223"/>
    <w:rsid w:val="00F871AC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7A21F-5ECC-496A-AE9C-8F4D5AE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3</cp:revision>
  <cp:lastPrinted>2013-09-03T15:47:00Z</cp:lastPrinted>
  <dcterms:created xsi:type="dcterms:W3CDTF">2017-09-04T20:26:00Z</dcterms:created>
  <dcterms:modified xsi:type="dcterms:W3CDTF">2017-09-04T20:55:00Z</dcterms:modified>
</cp:coreProperties>
</file>