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0C" w:rsidRDefault="000C0C87" w:rsidP="0002470C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Night at the Museum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722"/>
        <w:gridCol w:w="1776"/>
        <w:gridCol w:w="1416"/>
        <w:gridCol w:w="1596"/>
        <w:gridCol w:w="1596"/>
      </w:tblGrid>
      <w:tr w:rsidR="0002470C" w:rsidTr="00C6563A">
        <w:tc>
          <w:tcPr>
            <w:tcW w:w="2470" w:type="dxa"/>
          </w:tcPr>
          <w:p w:rsidR="0002470C" w:rsidRDefault="0002470C" w:rsidP="00023D8D">
            <w:pPr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  <w:tc>
          <w:tcPr>
            <w:tcW w:w="722" w:type="dxa"/>
          </w:tcPr>
          <w:p w:rsidR="0002470C" w:rsidRPr="0013795E" w:rsidRDefault="0002470C" w:rsidP="00023D8D">
            <w:pPr>
              <w:rPr>
                <w:b/>
                <w:sz w:val="20"/>
                <w:szCs w:val="20"/>
              </w:rPr>
            </w:pPr>
            <w:r w:rsidRPr="0013795E">
              <w:rPr>
                <w:b/>
                <w:sz w:val="20"/>
                <w:szCs w:val="20"/>
              </w:rPr>
              <w:t>% of Final Grade</w:t>
            </w:r>
          </w:p>
        </w:tc>
        <w:tc>
          <w:tcPr>
            <w:tcW w:w="1776" w:type="dxa"/>
          </w:tcPr>
          <w:p w:rsidR="0002470C" w:rsidRPr="00BD3072" w:rsidRDefault="00C6563A" w:rsidP="0002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="0002470C" w:rsidRPr="00BD3072">
              <w:rPr>
                <w:sz w:val="20"/>
                <w:szCs w:val="20"/>
              </w:rPr>
              <w:t xml:space="preserve"> Communication</w:t>
            </w:r>
          </w:p>
        </w:tc>
        <w:tc>
          <w:tcPr>
            <w:tcW w:w="1416" w:type="dxa"/>
          </w:tcPr>
          <w:p w:rsidR="0002470C" w:rsidRPr="00BD3072" w:rsidRDefault="00C6563A" w:rsidP="0002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02470C" w:rsidRPr="00BD3072">
              <w:rPr>
                <w:sz w:val="20"/>
                <w:szCs w:val="20"/>
              </w:rPr>
              <w:t>Application</w:t>
            </w:r>
          </w:p>
        </w:tc>
        <w:tc>
          <w:tcPr>
            <w:tcW w:w="1596" w:type="dxa"/>
          </w:tcPr>
          <w:p w:rsidR="0002470C" w:rsidRPr="00BD3072" w:rsidRDefault="00C6563A" w:rsidP="0002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r w:rsidR="0002470C" w:rsidRPr="00BD3072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1596" w:type="dxa"/>
          </w:tcPr>
          <w:p w:rsidR="0002470C" w:rsidRPr="00BD3072" w:rsidRDefault="00C6563A" w:rsidP="00023D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Thinking </w:t>
            </w:r>
          </w:p>
        </w:tc>
      </w:tr>
      <w:tr w:rsidR="00C6563A" w:rsidTr="00C6563A">
        <w:tc>
          <w:tcPr>
            <w:tcW w:w="2470" w:type="dxa"/>
          </w:tcPr>
          <w:p w:rsidR="00C6563A" w:rsidRDefault="00C6563A" w:rsidP="00023D8D">
            <w:pPr>
              <w:rPr>
                <w:lang w:val="en-US"/>
              </w:rPr>
            </w:pPr>
            <w:r>
              <w:rPr>
                <w:lang w:val="en-US"/>
              </w:rPr>
              <w:t>Night at the Museum:  Artifact</w:t>
            </w:r>
          </w:p>
        </w:tc>
        <w:tc>
          <w:tcPr>
            <w:tcW w:w="722" w:type="dxa"/>
          </w:tcPr>
          <w:p w:rsidR="00C6563A" w:rsidRDefault="00922616" w:rsidP="00C656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C6563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776" w:type="dxa"/>
          </w:tcPr>
          <w:p w:rsidR="00C6563A" w:rsidRDefault="00922616" w:rsidP="00C656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3.75</w:t>
            </w:r>
            <w:r w:rsidR="00C6563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416" w:type="dxa"/>
          </w:tcPr>
          <w:p w:rsidR="00C6563A" w:rsidRDefault="00922616" w:rsidP="00C656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3.75</w:t>
            </w:r>
            <w:r w:rsidR="00C6563A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C6563A" w:rsidRDefault="00922616" w:rsidP="00C656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</w:t>
            </w:r>
            <w:r w:rsidR="00C6563A"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1596" w:type="dxa"/>
          </w:tcPr>
          <w:p w:rsidR="00C6563A" w:rsidRDefault="00922616" w:rsidP="00C656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</w:t>
            </w:r>
            <w:r w:rsidR="00C6563A">
              <w:rPr>
                <w:sz w:val="20"/>
                <w:szCs w:val="20"/>
                <w:lang w:val="en-US"/>
              </w:rPr>
              <w:t>5%</w:t>
            </w:r>
          </w:p>
        </w:tc>
      </w:tr>
    </w:tbl>
    <w:p w:rsidR="00A008B0" w:rsidRDefault="00A008B0" w:rsidP="0002470C">
      <w:pPr>
        <w:jc w:val="both"/>
        <w:rPr>
          <w:lang w:val="en-US"/>
        </w:rPr>
      </w:pPr>
    </w:p>
    <w:p w:rsidR="00B223C7" w:rsidRPr="00F44AB2" w:rsidRDefault="0002470C" w:rsidP="00F44AB2">
      <w:pPr>
        <w:spacing w:line="240" w:lineRule="auto"/>
        <w:jc w:val="both"/>
        <w:rPr>
          <w:b/>
          <w:u w:val="single"/>
          <w:lang w:val="en-US"/>
        </w:rPr>
      </w:pPr>
      <w:r w:rsidRPr="00F44AB2">
        <w:rPr>
          <w:b/>
          <w:u w:val="single"/>
          <w:lang w:val="en-US"/>
        </w:rPr>
        <w:t>Preamble</w:t>
      </w:r>
    </w:p>
    <w:p w:rsidR="0092070D" w:rsidRPr="00F44AB2" w:rsidRDefault="0092070D" w:rsidP="00F44AB2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F44AB2">
        <w:rPr>
          <w:rFonts w:asciiTheme="minorHAnsi" w:hAnsiTheme="minorHAnsi" w:cstheme="minorHAnsi"/>
          <w:b w:val="0"/>
          <w:sz w:val="22"/>
          <w:szCs w:val="22"/>
        </w:rPr>
        <w:t>In the film Night at the Museum, and also in the film Night at the Museum - Battle of the Smithsonian</w:t>
      </w:r>
      <w:r w:rsidR="00D0672C" w:rsidRPr="00F44AB2">
        <w:rPr>
          <w:rFonts w:asciiTheme="minorHAnsi" w:hAnsiTheme="minorHAnsi" w:cstheme="minorHAnsi"/>
          <w:b w:val="0"/>
          <w:sz w:val="22"/>
          <w:szCs w:val="22"/>
        </w:rPr>
        <w:t xml:space="preserve"> (and I guess now also in the film Night at the Museum - Secret of the Tomb)</w:t>
      </w:r>
      <w:r w:rsidRPr="00F44AB2">
        <w:rPr>
          <w:rFonts w:asciiTheme="minorHAnsi" w:hAnsiTheme="minorHAnsi" w:cstheme="minorHAnsi"/>
          <w:b w:val="0"/>
          <w:sz w:val="22"/>
          <w:szCs w:val="22"/>
        </w:rPr>
        <w:t>,</w:t>
      </w:r>
      <w:r w:rsidR="00F72FEF" w:rsidRPr="00F44AB2">
        <w:rPr>
          <w:rFonts w:asciiTheme="minorHAnsi" w:hAnsiTheme="minorHAnsi" w:cstheme="minorHAnsi"/>
          <w:b w:val="0"/>
          <w:sz w:val="22"/>
          <w:szCs w:val="22"/>
        </w:rPr>
        <w:t xml:space="preserve"> history lives as </w:t>
      </w:r>
      <w:r w:rsidRPr="00F44AB2">
        <w:rPr>
          <w:rFonts w:asciiTheme="minorHAnsi" w:hAnsiTheme="minorHAnsi" w:cstheme="minorHAnsi"/>
          <w:b w:val="0"/>
          <w:sz w:val="22"/>
          <w:szCs w:val="22"/>
        </w:rPr>
        <w:t xml:space="preserve">displays are magically brought to </w:t>
      </w:r>
      <w:r w:rsidR="00F72FEF" w:rsidRPr="00F44AB2">
        <w:rPr>
          <w:rFonts w:asciiTheme="minorHAnsi" w:hAnsiTheme="minorHAnsi" w:cstheme="minorHAnsi"/>
          <w:b w:val="0"/>
          <w:sz w:val="22"/>
          <w:szCs w:val="22"/>
        </w:rPr>
        <w:t xml:space="preserve">life.  Larry the watchman sends </w:t>
      </w:r>
      <w:r w:rsidRPr="00F44AB2">
        <w:rPr>
          <w:rFonts w:asciiTheme="minorHAnsi" w:hAnsiTheme="minorHAnsi" w:cstheme="minorHAnsi"/>
          <w:b w:val="0"/>
          <w:sz w:val="22"/>
          <w:szCs w:val="22"/>
        </w:rPr>
        <w:t>a T-Rex skeleton</w:t>
      </w:r>
      <w:r w:rsidR="00F72FEF" w:rsidRPr="00F44AB2">
        <w:rPr>
          <w:rFonts w:asciiTheme="minorHAnsi" w:hAnsiTheme="minorHAnsi" w:cstheme="minorHAnsi"/>
          <w:b w:val="0"/>
          <w:sz w:val="22"/>
          <w:szCs w:val="22"/>
        </w:rPr>
        <w:t xml:space="preserve"> to fetch</w:t>
      </w:r>
      <w:r w:rsidRPr="00F44AB2">
        <w:rPr>
          <w:rFonts w:asciiTheme="minorHAnsi" w:hAnsiTheme="minorHAnsi" w:cstheme="minorHAnsi"/>
          <w:b w:val="0"/>
          <w:sz w:val="22"/>
          <w:szCs w:val="22"/>
        </w:rPr>
        <w:t>, battles the Hun, plays Cowboys and Romans, gets slapped by a monkey, and woos Amelia Earhart.  Although fictiona</w:t>
      </w:r>
      <w:r w:rsidR="00F1373E" w:rsidRPr="00F44AB2">
        <w:rPr>
          <w:rFonts w:asciiTheme="minorHAnsi" w:hAnsiTheme="minorHAnsi" w:cstheme="minorHAnsi"/>
          <w:b w:val="0"/>
          <w:sz w:val="22"/>
          <w:szCs w:val="22"/>
        </w:rPr>
        <w:t xml:space="preserve">l, there is truth </w:t>
      </w:r>
      <w:r w:rsidR="00F72FEF" w:rsidRPr="00F44AB2">
        <w:rPr>
          <w:rFonts w:asciiTheme="minorHAnsi" w:hAnsiTheme="minorHAnsi" w:cstheme="minorHAnsi"/>
          <w:b w:val="0"/>
          <w:sz w:val="22"/>
          <w:szCs w:val="22"/>
        </w:rPr>
        <w:t xml:space="preserve">concerning the importance of the museum </w:t>
      </w:r>
      <w:r w:rsidR="00B96F97" w:rsidRPr="00F44AB2">
        <w:rPr>
          <w:rFonts w:asciiTheme="minorHAnsi" w:hAnsiTheme="minorHAnsi" w:cstheme="minorHAnsi"/>
          <w:b w:val="0"/>
          <w:sz w:val="22"/>
          <w:szCs w:val="22"/>
        </w:rPr>
        <w:t>as an institution.  Indeed, museums provide</w:t>
      </w:r>
      <w:r w:rsidRPr="00F44AB2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F72FEF" w:rsidRPr="00F44AB2">
        <w:rPr>
          <w:rFonts w:asciiTheme="minorHAnsi" w:hAnsiTheme="minorHAnsi" w:cstheme="minorHAnsi"/>
          <w:b w:val="0"/>
          <w:sz w:val="22"/>
          <w:szCs w:val="22"/>
        </w:rPr>
        <w:t>more tangible connection to the historical, allowing the public to witness parts of a past time and place contemplating</w:t>
      </w:r>
      <w:r w:rsidRPr="00F44AB2">
        <w:rPr>
          <w:rFonts w:asciiTheme="minorHAnsi" w:hAnsiTheme="minorHAnsi" w:cstheme="minorHAnsi"/>
          <w:b w:val="0"/>
          <w:sz w:val="22"/>
          <w:szCs w:val="22"/>
        </w:rPr>
        <w:t xml:space="preserve"> existence as it was.</w:t>
      </w:r>
      <w:r w:rsidR="00F72FEF" w:rsidRPr="00F44AB2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F72FEF" w:rsidRPr="00F44AB2" w:rsidRDefault="00F72FEF" w:rsidP="00F44AB2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F0208" w:rsidRPr="00F44AB2" w:rsidRDefault="00F72FEF" w:rsidP="00F44AB2">
      <w:pPr>
        <w:pStyle w:val="Title"/>
        <w:jc w:val="both"/>
        <w:rPr>
          <w:sz w:val="22"/>
          <w:szCs w:val="22"/>
          <w:lang w:val="en-US"/>
        </w:rPr>
      </w:pPr>
      <w:r w:rsidRPr="00F44AB2">
        <w:rPr>
          <w:rFonts w:asciiTheme="minorHAnsi" w:hAnsiTheme="minorHAnsi" w:cstheme="minorHAnsi"/>
          <w:b w:val="0"/>
          <w:sz w:val="22"/>
          <w:szCs w:val="22"/>
        </w:rPr>
        <w:t>Teaming with a partner you are challenged</w:t>
      </w:r>
      <w:r w:rsidR="00F76921">
        <w:rPr>
          <w:rFonts w:asciiTheme="minorHAnsi" w:hAnsiTheme="minorHAnsi" w:cstheme="minorHAnsi"/>
          <w:b w:val="0"/>
          <w:sz w:val="22"/>
          <w:szCs w:val="22"/>
        </w:rPr>
        <w:t xml:space="preserve"> to create a museum artifact from</w:t>
      </w:r>
      <w:r w:rsidRPr="00F44AB2">
        <w:rPr>
          <w:rFonts w:asciiTheme="minorHAnsi" w:hAnsiTheme="minorHAnsi" w:cstheme="minorHAnsi"/>
          <w:b w:val="0"/>
          <w:sz w:val="22"/>
          <w:szCs w:val="22"/>
        </w:rPr>
        <w:t xml:space="preserve"> a civiliz</w:t>
      </w:r>
      <w:r w:rsidR="0012119D" w:rsidRPr="00F44AB2">
        <w:rPr>
          <w:rFonts w:asciiTheme="minorHAnsi" w:hAnsiTheme="minorHAnsi" w:cstheme="minorHAnsi"/>
          <w:b w:val="0"/>
          <w:sz w:val="22"/>
          <w:szCs w:val="22"/>
        </w:rPr>
        <w:t xml:space="preserve">ation not covered in the course.  </w:t>
      </w:r>
      <w:r w:rsidR="00F76921">
        <w:rPr>
          <w:rFonts w:asciiTheme="minorHAnsi" w:hAnsiTheme="minorHAnsi" w:cstheme="minorHAnsi"/>
          <w:b w:val="0"/>
          <w:sz w:val="22"/>
          <w:szCs w:val="22"/>
        </w:rPr>
        <w:t>The artifact will require the physical artifact itself and a placard explaining the context and significance of the artifact</w:t>
      </w:r>
      <w:r w:rsidR="00F76921" w:rsidRPr="00F76921">
        <w:rPr>
          <w:rFonts w:asciiTheme="minorHAnsi" w:hAnsiTheme="minorHAnsi" w:cstheme="minorHAnsi"/>
          <w:b w:val="0"/>
          <w:sz w:val="22"/>
          <w:szCs w:val="22"/>
        </w:rPr>
        <w:t xml:space="preserve">.  </w:t>
      </w:r>
      <w:r w:rsidR="00F76921" w:rsidRPr="00F76921">
        <w:rPr>
          <w:rFonts w:asciiTheme="minorHAnsi" w:hAnsiTheme="minorHAnsi"/>
          <w:b w:val="0"/>
          <w:sz w:val="22"/>
          <w:szCs w:val="22"/>
          <w:lang w:val="en-US"/>
        </w:rPr>
        <w:t>As with all assignments in this class there will be a list of expectations (curricular relevance) and a list of instructions (how to approach the tasks).  There is</w:t>
      </w:r>
      <w:r w:rsidR="00F76921">
        <w:rPr>
          <w:rFonts w:asciiTheme="minorHAnsi" w:hAnsiTheme="minorHAnsi"/>
          <w:b w:val="0"/>
          <w:sz w:val="22"/>
          <w:szCs w:val="22"/>
          <w:lang w:val="en-US"/>
        </w:rPr>
        <w:t xml:space="preserve"> no preliminary task, but discussing with the teacher your plan is a smart idea.  </w:t>
      </w:r>
      <w:r w:rsidR="00477C87" w:rsidRPr="00F44AB2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Good luck and have fun </w:t>
      </w:r>
      <w:r w:rsidR="00477C87" w:rsidRPr="00F44AB2">
        <w:rPr>
          <w:rFonts w:asciiTheme="minorHAnsi" w:hAnsiTheme="minorHAnsi" w:cstheme="minorHAnsi"/>
          <w:b w:val="0"/>
          <w:sz w:val="22"/>
          <w:szCs w:val="22"/>
          <w:lang w:val="en-US"/>
        </w:rPr>
        <w:sym w:font="Wingdings" w:char="F04A"/>
      </w:r>
      <w:r w:rsidR="00477C87" w:rsidRPr="00F44AB2">
        <w:rPr>
          <w:sz w:val="22"/>
          <w:szCs w:val="22"/>
          <w:lang w:val="en-US"/>
        </w:rPr>
        <w:t xml:space="preserve"> </w:t>
      </w:r>
      <w:r w:rsidR="00A656F7" w:rsidRPr="00F44AB2">
        <w:rPr>
          <w:sz w:val="22"/>
          <w:szCs w:val="22"/>
          <w:lang w:val="en-US"/>
        </w:rPr>
        <w:t xml:space="preserve">  </w:t>
      </w:r>
      <w:r w:rsidR="006A730E" w:rsidRPr="00F44AB2">
        <w:rPr>
          <w:sz w:val="22"/>
          <w:szCs w:val="22"/>
          <w:lang w:val="en-US"/>
        </w:rPr>
        <w:t xml:space="preserve">  </w:t>
      </w:r>
      <w:r w:rsidR="00EB56C9" w:rsidRPr="00F44AB2">
        <w:rPr>
          <w:sz w:val="22"/>
          <w:szCs w:val="22"/>
          <w:lang w:val="en-US"/>
        </w:rPr>
        <w:t xml:space="preserve"> </w:t>
      </w:r>
    </w:p>
    <w:p w:rsidR="00F72FEF" w:rsidRPr="00F44AB2" w:rsidRDefault="00F72FEF" w:rsidP="00F44AB2">
      <w:pPr>
        <w:pStyle w:val="Title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2470C" w:rsidRDefault="00F76921" w:rsidP="00F44AB2">
      <w:pPr>
        <w:spacing w:line="240" w:lineRule="auto"/>
        <w:rPr>
          <w:lang w:val="en-US"/>
        </w:rPr>
      </w:pPr>
      <w:r>
        <w:rPr>
          <w:b/>
          <w:lang w:val="en-US"/>
        </w:rPr>
        <w:t>Night at the Museum Expectations</w:t>
      </w:r>
      <w:r w:rsidR="0002470C" w:rsidRPr="00F44AB2">
        <w:rPr>
          <w:lang w:val="en-US"/>
        </w:rPr>
        <w:t xml:space="preserve">:  </w:t>
      </w:r>
    </w:p>
    <w:p w:rsidR="00F76921" w:rsidRPr="00F76921" w:rsidRDefault="00F76921" w:rsidP="00F7692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F76921">
        <w:t xml:space="preserve">Use the historical inquiry process and the concepts of historical thinking when investigating aspects of world history to 1500.  </w:t>
      </w:r>
    </w:p>
    <w:p w:rsidR="00F76921" w:rsidRPr="00F76921" w:rsidRDefault="00F76921" w:rsidP="00F7692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</w:pPr>
      <w:r w:rsidRPr="00F76921">
        <w:t xml:space="preserve">Apply in everyday contexts skills developed through historical investigation, and identify careers in which these skills might be useful.  </w:t>
      </w:r>
    </w:p>
    <w:p w:rsidR="00F76921" w:rsidRPr="00F76921" w:rsidRDefault="00F76921" w:rsidP="00F76921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>
        <w:rPr>
          <w:lang w:val="en-US"/>
        </w:rPr>
        <w:t xml:space="preserve">The other expectations will vary based on the civilization selected.  </w:t>
      </w:r>
    </w:p>
    <w:p w:rsidR="0002470C" w:rsidRPr="00F76921" w:rsidRDefault="0002470C" w:rsidP="00F76921">
      <w:pPr>
        <w:spacing w:line="240" w:lineRule="auto"/>
        <w:rPr>
          <w:b/>
          <w:u w:val="single"/>
          <w:lang w:val="en-US"/>
        </w:rPr>
      </w:pPr>
      <w:r w:rsidRPr="00F76921">
        <w:rPr>
          <w:b/>
          <w:lang w:val="en-US"/>
        </w:rPr>
        <w:tab/>
      </w:r>
      <w:r w:rsidRPr="00F76921">
        <w:rPr>
          <w:b/>
          <w:lang w:val="en-US"/>
        </w:rPr>
        <w:tab/>
      </w:r>
      <w:r w:rsidRPr="00F76921">
        <w:rPr>
          <w:b/>
          <w:lang w:val="en-US"/>
        </w:rPr>
        <w:tab/>
      </w:r>
      <w:r w:rsidRPr="00F76921">
        <w:rPr>
          <w:b/>
          <w:lang w:val="en-US"/>
        </w:rPr>
        <w:tab/>
      </w:r>
      <w:r w:rsidRPr="00F76921">
        <w:rPr>
          <w:b/>
          <w:lang w:val="en-US"/>
        </w:rPr>
        <w:tab/>
      </w:r>
      <w:r w:rsidRPr="00F76921">
        <w:rPr>
          <w:b/>
          <w:lang w:val="en-US"/>
        </w:rPr>
        <w:tab/>
      </w:r>
      <w:r w:rsidRPr="00F76921">
        <w:rPr>
          <w:b/>
          <w:lang w:val="en-US"/>
        </w:rPr>
        <w:tab/>
      </w:r>
      <w:r w:rsidRPr="00F76921">
        <w:rPr>
          <w:b/>
          <w:lang w:val="en-US"/>
        </w:rPr>
        <w:tab/>
      </w:r>
      <w:r w:rsidRPr="00F76921">
        <w:rPr>
          <w:b/>
          <w:lang w:val="en-US"/>
        </w:rPr>
        <w:tab/>
      </w:r>
      <w:r w:rsidRPr="00F76921">
        <w:rPr>
          <w:b/>
          <w:lang w:val="en-US"/>
        </w:rPr>
        <w:tab/>
      </w:r>
    </w:p>
    <w:p w:rsidR="00F76921" w:rsidRDefault="00F76921" w:rsidP="00F44AB2">
      <w:pPr>
        <w:spacing w:line="240" w:lineRule="auto"/>
        <w:rPr>
          <w:b/>
          <w:u w:val="single"/>
          <w:lang w:val="en-US"/>
        </w:rPr>
      </w:pPr>
    </w:p>
    <w:p w:rsidR="00F76921" w:rsidRDefault="00F76921" w:rsidP="00F44AB2">
      <w:pPr>
        <w:spacing w:line="240" w:lineRule="auto"/>
        <w:rPr>
          <w:b/>
          <w:u w:val="single"/>
          <w:lang w:val="en-US"/>
        </w:rPr>
      </w:pPr>
    </w:p>
    <w:p w:rsidR="00F76921" w:rsidRDefault="00F76921" w:rsidP="00F44AB2">
      <w:pPr>
        <w:spacing w:line="240" w:lineRule="auto"/>
        <w:rPr>
          <w:b/>
          <w:u w:val="single"/>
          <w:lang w:val="en-US"/>
        </w:rPr>
      </w:pPr>
    </w:p>
    <w:p w:rsidR="00F76921" w:rsidRDefault="00F76921" w:rsidP="00F44AB2">
      <w:pPr>
        <w:spacing w:line="240" w:lineRule="auto"/>
        <w:rPr>
          <w:b/>
          <w:u w:val="single"/>
          <w:lang w:val="en-US"/>
        </w:rPr>
      </w:pPr>
    </w:p>
    <w:p w:rsidR="00F76921" w:rsidRDefault="00F76921" w:rsidP="00F44AB2">
      <w:pPr>
        <w:spacing w:line="240" w:lineRule="auto"/>
        <w:rPr>
          <w:b/>
          <w:u w:val="single"/>
          <w:lang w:val="en-US"/>
        </w:rPr>
      </w:pPr>
    </w:p>
    <w:p w:rsidR="00F76921" w:rsidRDefault="00F76921" w:rsidP="00F44AB2">
      <w:pPr>
        <w:spacing w:line="240" w:lineRule="auto"/>
        <w:rPr>
          <w:b/>
          <w:u w:val="single"/>
          <w:lang w:val="en-US"/>
        </w:rPr>
      </w:pPr>
    </w:p>
    <w:p w:rsidR="00F76921" w:rsidRDefault="00F76921" w:rsidP="00F44AB2">
      <w:pPr>
        <w:spacing w:line="240" w:lineRule="auto"/>
        <w:rPr>
          <w:b/>
          <w:u w:val="single"/>
          <w:lang w:val="en-US"/>
        </w:rPr>
      </w:pPr>
    </w:p>
    <w:p w:rsidR="00F76921" w:rsidRDefault="00F76921" w:rsidP="00F44AB2">
      <w:pPr>
        <w:spacing w:line="240" w:lineRule="auto"/>
        <w:rPr>
          <w:b/>
          <w:u w:val="single"/>
          <w:lang w:val="en-US"/>
        </w:rPr>
      </w:pPr>
    </w:p>
    <w:p w:rsidR="00922616" w:rsidRDefault="00922616" w:rsidP="00F44AB2">
      <w:pPr>
        <w:spacing w:line="240" w:lineRule="auto"/>
        <w:rPr>
          <w:b/>
          <w:u w:val="single"/>
          <w:lang w:val="en-US"/>
        </w:rPr>
      </w:pPr>
      <w:bookmarkStart w:id="0" w:name="_GoBack"/>
      <w:bookmarkEnd w:id="0"/>
    </w:p>
    <w:p w:rsidR="0002470C" w:rsidRDefault="0092070D" w:rsidP="00F44AB2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N</w:t>
      </w:r>
      <w:r w:rsidR="00F76921">
        <w:rPr>
          <w:b/>
          <w:u w:val="single"/>
          <w:lang w:val="en-US"/>
        </w:rPr>
        <w:t>ight at the Museum</w:t>
      </w:r>
    </w:p>
    <w:p w:rsidR="00A503BD" w:rsidRDefault="00A66271" w:rsidP="00F44AB2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Unless you are Indiana Jones, or Doc Brown, </w:t>
      </w:r>
      <w:r w:rsidR="00A503BD">
        <w:rPr>
          <w:lang w:val="en-US"/>
        </w:rPr>
        <w:t>it might prove difficult to acquire an original artifact from</w:t>
      </w:r>
      <w:r>
        <w:rPr>
          <w:lang w:val="en-US"/>
        </w:rPr>
        <w:t xml:space="preserve"> an ancient civilization.  That’s okay though, you can (re)create one (museums do this all the time).  Select an artifact that is historically significant and representative of the selected civilization</w:t>
      </w:r>
      <w:r w:rsidR="00E93288">
        <w:rPr>
          <w:lang w:val="en-US"/>
        </w:rPr>
        <w:t>,</w:t>
      </w:r>
      <w:r>
        <w:rPr>
          <w:lang w:val="en-US"/>
        </w:rPr>
        <w:t xml:space="preserve"> and try to make it as realistic as possible.  It must be thr</w:t>
      </w:r>
      <w:r w:rsidR="00E93288">
        <w:rPr>
          <w:lang w:val="en-US"/>
        </w:rPr>
        <w:t>ee dimensional and based on an artifact that once existed.  Acco</w:t>
      </w:r>
      <w:r w:rsidR="00F76921">
        <w:rPr>
          <w:lang w:val="en-US"/>
        </w:rPr>
        <w:t>mpanying the artifact must be a placard with an</w:t>
      </w:r>
      <w:r w:rsidR="00E93288">
        <w:rPr>
          <w:lang w:val="en-US"/>
        </w:rPr>
        <w:t xml:space="preserve"> explanation</w:t>
      </w:r>
      <w:r w:rsidR="00F76921">
        <w:rPr>
          <w:lang w:val="en-US"/>
        </w:rPr>
        <w:t xml:space="preserve"> of context and </w:t>
      </w:r>
      <w:r w:rsidR="00E93288">
        <w:rPr>
          <w:lang w:val="en-US"/>
        </w:rPr>
        <w:t xml:space="preserve">historical significance.    </w:t>
      </w:r>
      <w:r>
        <w:rPr>
          <w:lang w:val="en-US"/>
        </w:rPr>
        <w:t xml:space="preserve">       </w:t>
      </w:r>
      <w:r w:rsidR="00A503BD">
        <w:rPr>
          <w:lang w:val="en-US"/>
        </w:rPr>
        <w:t xml:space="preserve"> </w:t>
      </w:r>
      <w:r w:rsidR="001C7B65">
        <w:rPr>
          <w:lang w:val="en-US"/>
        </w:rPr>
        <w:t xml:space="preserve"> </w:t>
      </w:r>
    </w:p>
    <w:p w:rsidR="00715EB7" w:rsidRDefault="00715EB7" w:rsidP="00F44AB2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As with all assignments, follow the specific instructions and look at the rubric to view how marks are derived.  </w:t>
      </w:r>
    </w:p>
    <w:p w:rsidR="0002470C" w:rsidRDefault="00A503BD" w:rsidP="00F44AB2">
      <w:pPr>
        <w:spacing w:line="240" w:lineRule="auto"/>
        <w:rPr>
          <w:lang w:val="en-US"/>
        </w:rPr>
      </w:pPr>
      <w:r>
        <w:rPr>
          <w:b/>
          <w:lang w:val="en-US"/>
        </w:rPr>
        <w:t xml:space="preserve">Night at the Museum Artifact </w:t>
      </w:r>
      <w:r w:rsidR="009C112F">
        <w:rPr>
          <w:b/>
          <w:lang w:val="en-US"/>
        </w:rPr>
        <w:t>Instructions</w:t>
      </w:r>
      <w:r w:rsidR="0002470C">
        <w:rPr>
          <w:b/>
          <w:lang w:val="en-US"/>
        </w:rPr>
        <w:t>:</w:t>
      </w:r>
    </w:p>
    <w:p w:rsidR="0002470C" w:rsidRDefault="00E93288" w:rsidP="00F44AB2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Research important artifacts from the selected civilization.  </w:t>
      </w:r>
    </w:p>
    <w:p w:rsidR="00E93288" w:rsidRDefault="00E93288" w:rsidP="00F44AB2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 xml:space="preserve">Decide upon an artifact that has historical significance and can be recreated.  </w:t>
      </w:r>
    </w:p>
    <w:p w:rsidR="00F76921" w:rsidRDefault="00F76921" w:rsidP="00F76921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Write a rough draft of </w:t>
      </w:r>
      <w:r>
        <w:rPr>
          <w:lang w:val="en-US"/>
        </w:rPr>
        <w:t>a plac</w:t>
      </w:r>
      <w:r w:rsidR="003C6AC3">
        <w:rPr>
          <w:lang w:val="en-US"/>
        </w:rPr>
        <w:t xml:space="preserve">ard to accompany the artifact; one or two paragraphs in length.  </w:t>
      </w:r>
    </w:p>
    <w:p w:rsidR="00F76921" w:rsidRDefault="00F76921" w:rsidP="00F76921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The placard should identify the artifact and contextualize time and place.  </w:t>
      </w:r>
    </w:p>
    <w:p w:rsidR="00F76921" w:rsidRPr="003C6AC3" w:rsidRDefault="00F76921" w:rsidP="003C6AC3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The placard should then explain the historical significance of the artifact.  </w:t>
      </w:r>
    </w:p>
    <w:p w:rsidR="003C6AC3" w:rsidRDefault="00E93288" w:rsidP="003C6AC3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>
        <w:rPr>
          <w:lang w:val="en-US"/>
        </w:rPr>
        <w:t>Consider how you will (re)create the artifact (paper mache, pottery, woodwork…)</w:t>
      </w:r>
    </w:p>
    <w:p w:rsidR="003C6AC3" w:rsidRDefault="00E93288" w:rsidP="003C6AC3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C6AC3">
        <w:rPr>
          <w:lang w:val="en-US"/>
        </w:rPr>
        <w:t>(Re)create the artifact – be sure it matches in color and dimensions (or is to scale).</w:t>
      </w:r>
      <w:r w:rsidR="003C6AC3" w:rsidRPr="003C6AC3">
        <w:rPr>
          <w:lang w:val="en-US"/>
        </w:rPr>
        <w:t xml:space="preserve"> </w:t>
      </w:r>
    </w:p>
    <w:p w:rsidR="003C6AC3" w:rsidRDefault="003C6AC3" w:rsidP="003C6AC3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C6AC3">
        <w:rPr>
          <w:lang w:val="en-US"/>
        </w:rPr>
        <w:t>Design the placard neatly.</w:t>
      </w:r>
      <w:r>
        <w:rPr>
          <w:lang w:val="en-US"/>
        </w:rPr>
        <w:t xml:space="preserve">  It should be typed and mounted, displayed next to the artifact.  </w:t>
      </w:r>
    </w:p>
    <w:p w:rsidR="003C6AC3" w:rsidRPr="003C6AC3" w:rsidRDefault="003C6AC3" w:rsidP="003C6AC3">
      <w:pPr>
        <w:pStyle w:val="ListParagraph"/>
        <w:numPr>
          <w:ilvl w:val="0"/>
          <w:numId w:val="3"/>
        </w:numPr>
        <w:spacing w:line="240" w:lineRule="auto"/>
        <w:rPr>
          <w:lang w:val="en-US"/>
        </w:rPr>
      </w:pPr>
      <w:r w:rsidRPr="003C6AC3">
        <w:rPr>
          <w:lang w:val="en-US"/>
        </w:rPr>
        <w:t xml:space="preserve">Prepare a very brief presentation about the artifact – 1 to 2 minutes; tell the class how you made the artifact or an interesting fact or two about the artifact.   </w:t>
      </w:r>
    </w:p>
    <w:p w:rsidR="00E93288" w:rsidRDefault="00E93288" w:rsidP="003C6AC3">
      <w:pPr>
        <w:pStyle w:val="ListParagraph"/>
        <w:spacing w:line="240" w:lineRule="auto"/>
        <w:rPr>
          <w:lang w:val="en-US"/>
        </w:rPr>
      </w:pPr>
    </w:p>
    <w:p w:rsidR="00C6563A" w:rsidRDefault="00C6563A" w:rsidP="00C6563A">
      <w:pPr>
        <w:rPr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A13199" w:rsidRDefault="00A13199" w:rsidP="00C6563A">
      <w:pPr>
        <w:jc w:val="center"/>
        <w:rPr>
          <w:b/>
          <w:u w:val="single"/>
          <w:lang w:val="en-US"/>
        </w:rPr>
      </w:pPr>
    </w:p>
    <w:p w:rsidR="00C6563A" w:rsidRPr="00A13199" w:rsidRDefault="00C6563A" w:rsidP="00A1319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Night at the Museum Artifact 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790"/>
        <w:gridCol w:w="450"/>
        <w:gridCol w:w="1530"/>
        <w:gridCol w:w="1620"/>
        <w:gridCol w:w="180"/>
        <w:gridCol w:w="1350"/>
        <w:gridCol w:w="630"/>
        <w:gridCol w:w="2880"/>
      </w:tblGrid>
      <w:tr w:rsidR="00C6563A" w:rsidRPr="00CC0166" w:rsidTr="00C6563A">
        <w:tc>
          <w:tcPr>
            <w:tcW w:w="324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C6563A" w:rsidRPr="00CC0166" w:rsidTr="00C6563A">
        <w:tc>
          <w:tcPr>
            <w:tcW w:w="11430" w:type="dxa"/>
            <w:gridSpan w:val="8"/>
          </w:tcPr>
          <w:p w:rsidR="00C6563A" w:rsidRPr="00CC0166" w:rsidRDefault="00C6563A" w:rsidP="00C6563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Communication</w:t>
            </w:r>
          </w:p>
        </w:tc>
      </w:tr>
      <w:tr w:rsidR="003C6AC3" w:rsidRPr="00CC0166" w:rsidTr="00C6563A">
        <w:tc>
          <w:tcPr>
            <w:tcW w:w="2790" w:type="dxa"/>
          </w:tcPr>
          <w:p w:rsidR="003C6AC3" w:rsidRPr="00CC0166" w:rsidRDefault="003C6AC3" w:rsidP="003C6A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and placard did not communicate ideas.  </w:t>
            </w:r>
          </w:p>
        </w:tc>
        <w:tc>
          <w:tcPr>
            <w:tcW w:w="1980" w:type="dxa"/>
            <w:gridSpan w:val="2"/>
          </w:tcPr>
          <w:p w:rsidR="003C6AC3" w:rsidRPr="00CC0166" w:rsidRDefault="003C6AC3" w:rsidP="003C6A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and placard barely communicated ideas.  </w:t>
            </w:r>
          </w:p>
        </w:tc>
        <w:tc>
          <w:tcPr>
            <w:tcW w:w="1800" w:type="dxa"/>
            <w:gridSpan w:val="2"/>
          </w:tcPr>
          <w:p w:rsidR="003C6AC3" w:rsidRPr="00CC0166" w:rsidRDefault="003C6AC3" w:rsidP="003C6A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and placard communicated ideas.  </w:t>
            </w:r>
          </w:p>
        </w:tc>
        <w:tc>
          <w:tcPr>
            <w:tcW w:w="1980" w:type="dxa"/>
            <w:gridSpan w:val="2"/>
          </w:tcPr>
          <w:p w:rsidR="003C6AC3" w:rsidRPr="00CC0166" w:rsidRDefault="003C6AC3" w:rsidP="003C6A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and placard clearly communicated ideas.</w:t>
            </w:r>
          </w:p>
        </w:tc>
        <w:tc>
          <w:tcPr>
            <w:tcW w:w="2880" w:type="dxa"/>
          </w:tcPr>
          <w:p w:rsidR="003C6AC3" w:rsidRPr="00CC0166" w:rsidRDefault="003C6AC3" w:rsidP="003C6AC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and placard very clearly and eloquently communicated ideas.  </w:t>
            </w:r>
          </w:p>
        </w:tc>
      </w:tr>
      <w:tr w:rsidR="003C6AC3" w:rsidRPr="00CC0166" w:rsidTr="00C6563A">
        <w:tc>
          <w:tcPr>
            <w:tcW w:w="11430" w:type="dxa"/>
            <w:gridSpan w:val="8"/>
          </w:tcPr>
          <w:p w:rsidR="003C6AC3" w:rsidRPr="00CC0166" w:rsidRDefault="003C6AC3" w:rsidP="003C6AC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6E1D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 </w:t>
            </w:r>
          </w:p>
        </w:tc>
      </w:tr>
    </w:tbl>
    <w:p w:rsidR="00C6563A" w:rsidRDefault="00C6563A" w:rsidP="00C6563A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790"/>
        <w:gridCol w:w="450"/>
        <w:gridCol w:w="1530"/>
        <w:gridCol w:w="1620"/>
        <w:gridCol w:w="180"/>
        <w:gridCol w:w="1350"/>
        <w:gridCol w:w="630"/>
        <w:gridCol w:w="2880"/>
      </w:tblGrid>
      <w:tr w:rsidR="00C6563A" w:rsidRPr="00CC0166" w:rsidTr="00C6563A">
        <w:tc>
          <w:tcPr>
            <w:tcW w:w="324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C6563A" w:rsidRPr="00CC0166" w:rsidTr="00C6563A">
        <w:tc>
          <w:tcPr>
            <w:tcW w:w="11430" w:type="dxa"/>
            <w:gridSpan w:val="8"/>
          </w:tcPr>
          <w:p w:rsidR="00C6563A" w:rsidRPr="00CC0166" w:rsidRDefault="00A13199" w:rsidP="00C6563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C6563A" w:rsidRPr="00CC0166" w:rsidTr="00C6563A">
        <w:tc>
          <w:tcPr>
            <w:tcW w:w="2790" w:type="dxa"/>
          </w:tcPr>
          <w:p w:rsidR="00C6563A" w:rsidRPr="00CC0166" w:rsidRDefault="00A13199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research and development was applied to the design and text.  </w:t>
            </w:r>
          </w:p>
        </w:tc>
        <w:tc>
          <w:tcPr>
            <w:tcW w:w="1980" w:type="dxa"/>
            <w:gridSpan w:val="2"/>
          </w:tcPr>
          <w:p w:rsidR="00C6563A" w:rsidRPr="00CC0166" w:rsidRDefault="00A13199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Minimal research and development was almost adequately applied to the design and text.  </w:t>
            </w:r>
          </w:p>
        </w:tc>
        <w:tc>
          <w:tcPr>
            <w:tcW w:w="1800" w:type="dxa"/>
            <w:gridSpan w:val="2"/>
          </w:tcPr>
          <w:p w:rsidR="00C6563A" w:rsidRPr="00CC0166" w:rsidRDefault="00A13199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Research and development was adequately applied to the design and text.  </w:t>
            </w:r>
          </w:p>
        </w:tc>
        <w:tc>
          <w:tcPr>
            <w:tcW w:w="1980" w:type="dxa"/>
            <w:gridSpan w:val="2"/>
          </w:tcPr>
          <w:p w:rsidR="00C6563A" w:rsidRPr="00CC0166" w:rsidRDefault="00A13199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Detailed research and development was well applied to the design and text.  </w:t>
            </w:r>
          </w:p>
        </w:tc>
        <w:tc>
          <w:tcPr>
            <w:tcW w:w="2880" w:type="dxa"/>
          </w:tcPr>
          <w:p w:rsidR="00C6563A" w:rsidRPr="00CC0166" w:rsidRDefault="00A13199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Meticulous research and development was excellently applied to the design and text.  </w:t>
            </w:r>
          </w:p>
        </w:tc>
      </w:tr>
      <w:tr w:rsidR="00C6563A" w:rsidRPr="00CC0166" w:rsidTr="00C6563A">
        <w:tc>
          <w:tcPr>
            <w:tcW w:w="11430" w:type="dxa"/>
            <w:gridSpan w:val="8"/>
          </w:tcPr>
          <w:p w:rsidR="00C6563A" w:rsidRPr="00CC0166" w:rsidRDefault="003C6AC3" w:rsidP="00C6563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6E1D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 </w:t>
            </w:r>
          </w:p>
        </w:tc>
      </w:tr>
    </w:tbl>
    <w:p w:rsidR="00C6563A" w:rsidRDefault="00C6563A" w:rsidP="00C6563A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790"/>
        <w:gridCol w:w="450"/>
        <w:gridCol w:w="1530"/>
        <w:gridCol w:w="1620"/>
        <w:gridCol w:w="180"/>
        <w:gridCol w:w="1350"/>
        <w:gridCol w:w="630"/>
        <w:gridCol w:w="2880"/>
      </w:tblGrid>
      <w:tr w:rsidR="00C6563A" w:rsidRPr="00CC0166" w:rsidTr="00C6563A">
        <w:tc>
          <w:tcPr>
            <w:tcW w:w="324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C6563A" w:rsidRPr="00CC0166" w:rsidTr="00C6563A">
        <w:tc>
          <w:tcPr>
            <w:tcW w:w="11430" w:type="dxa"/>
            <w:gridSpan w:val="8"/>
          </w:tcPr>
          <w:p w:rsidR="00C6563A" w:rsidRPr="00CC0166" w:rsidRDefault="00A13199" w:rsidP="00C6563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C6563A" w:rsidRPr="00CC0166" w:rsidTr="00C6563A">
        <w:tc>
          <w:tcPr>
            <w:tcW w:w="2790" w:type="dxa"/>
          </w:tcPr>
          <w:p w:rsidR="00C6563A" w:rsidRPr="00CC0166" w:rsidRDefault="002B3605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was not accurately identified and contextualized.  </w:t>
            </w:r>
          </w:p>
        </w:tc>
        <w:tc>
          <w:tcPr>
            <w:tcW w:w="1980" w:type="dxa"/>
            <w:gridSpan w:val="2"/>
          </w:tcPr>
          <w:p w:rsidR="00C6563A" w:rsidRPr="00CC0166" w:rsidRDefault="002B3605" w:rsidP="002B36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was partially accurately identified and contextualized.  </w:t>
            </w:r>
          </w:p>
        </w:tc>
        <w:tc>
          <w:tcPr>
            <w:tcW w:w="1800" w:type="dxa"/>
            <w:gridSpan w:val="2"/>
          </w:tcPr>
          <w:p w:rsidR="00C6563A" w:rsidRPr="00CC0166" w:rsidRDefault="002B3605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was mostly accurately identified and contextualized.  </w:t>
            </w:r>
          </w:p>
        </w:tc>
        <w:tc>
          <w:tcPr>
            <w:tcW w:w="1980" w:type="dxa"/>
            <w:gridSpan w:val="2"/>
          </w:tcPr>
          <w:p w:rsidR="00C6563A" w:rsidRPr="00CC0166" w:rsidRDefault="002B3605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was accurately identified and contextualized.  </w:t>
            </w:r>
          </w:p>
        </w:tc>
        <w:tc>
          <w:tcPr>
            <w:tcW w:w="2880" w:type="dxa"/>
          </w:tcPr>
          <w:p w:rsidR="00C6563A" w:rsidRPr="00CC0166" w:rsidRDefault="00A13199" w:rsidP="00A131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was very accurately identified and contextualized.  </w:t>
            </w:r>
          </w:p>
        </w:tc>
      </w:tr>
      <w:tr w:rsidR="00C6563A" w:rsidRPr="00CC0166" w:rsidTr="00C6563A">
        <w:tc>
          <w:tcPr>
            <w:tcW w:w="11430" w:type="dxa"/>
            <w:gridSpan w:val="8"/>
          </w:tcPr>
          <w:p w:rsidR="00C6563A" w:rsidRPr="00CC0166" w:rsidRDefault="003C6AC3" w:rsidP="00C6563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6E1D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 </w:t>
            </w:r>
          </w:p>
        </w:tc>
      </w:tr>
    </w:tbl>
    <w:p w:rsidR="00C6563A" w:rsidRDefault="00C6563A" w:rsidP="00C6563A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790"/>
        <w:gridCol w:w="450"/>
        <w:gridCol w:w="1530"/>
        <w:gridCol w:w="1620"/>
        <w:gridCol w:w="180"/>
        <w:gridCol w:w="1350"/>
        <w:gridCol w:w="630"/>
        <w:gridCol w:w="2880"/>
      </w:tblGrid>
      <w:tr w:rsidR="00C6563A" w:rsidRPr="00CC0166" w:rsidTr="00C6563A">
        <w:tc>
          <w:tcPr>
            <w:tcW w:w="324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C6563A" w:rsidRPr="00CC0166" w:rsidRDefault="00C6563A" w:rsidP="00C6563A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C6563A" w:rsidRPr="00CC0166" w:rsidTr="00C6563A">
        <w:tc>
          <w:tcPr>
            <w:tcW w:w="11430" w:type="dxa"/>
            <w:gridSpan w:val="8"/>
          </w:tcPr>
          <w:p w:rsidR="00C6563A" w:rsidRPr="00CC0166" w:rsidRDefault="00A13199" w:rsidP="00C6563A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</w:p>
        </w:tc>
      </w:tr>
      <w:tr w:rsidR="00C6563A" w:rsidRPr="00CC0166" w:rsidTr="00C6563A">
        <w:tc>
          <w:tcPr>
            <w:tcW w:w="2790" w:type="dxa"/>
          </w:tcPr>
          <w:p w:rsidR="00C6563A" w:rsidRPr="00CC0166" w:rsidRDefault="00A13199" w:rsidP="002B36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historical significance </w:t>
            </w:r>
            <w:r w:rsidR="002B3605">
              <w:rPr>
                <w:rFonts w:cstheme="minorHAnsi"/>
                <w:sz w:val="18"/>
                <w:szCs w:val="18"/>
              </w:rPr>
              <w:t>o</w:t>
            </w:r>
            <w:r w:rsidR="003C6AC3">
              <w:rPr>
                <w:rFonts w:cstheme="minorHAnsi"/>
                <w:sz w:val="18"/>
                <w:szCs w:val="18"/>
              </w:rPr>
              <w:t>f the artifact was not explored</w:t>
            </w:r>
            <w:r w:rsidR="002B3605">
              <w:rPr>
                <w:rFonts w:cstheme="minorHAnsi"/>
                <w:sz w:val="18"/>
                <w:szCs w:val="18"/>
              </w:rPr>
              <w:t>; design was not at all creative.</w:t>
            </w:r>
          </w:p>
        </w:tc>
        <w:tc>
          <w:tcPr>
            <w:tcW w:w="1980" w:type="dxa"/>
            <w:gridSpan w:val="2"/>
          </w:tcPr>
          <w:p w:rsidR="00C6563A" w:rsidRPr="00CC0166" w:rsidRDefault="00A13199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</w:t>
            </w:r>
            <w:r w:rsidR="002B3605">
              <w:rPr>
                <w:rFonts w:cstheme="minorHAnsi"/>
                <w:sz w:val="18"/>
                <w:szCs w:val="18"/>
              </w:rPr>
              <w:t>cance of the art</w:t>
            </w:r>
            <w:r w:rsidR="003C6AC3">
              <w:rPr>
                <w:rFonts w:cstheme="minorHAnsi"/>
                <w:sz w:val="18"/>
                <w:szCs w:val="18"/>
              </w:rPr>
              <w:t>ifact was inadequately explored</w:t>
            </w:r>
            <w:r w:rsidR="002B3605">
              <w:rPr>
                <w:rFonts w:cstheme="minorHAnsi"/>
                <w:sz w:val="18"/>
                <w:szCs w:val="18"/>
              </w:rPr>
              <w:t>; design was not particularly creative.</w:t>
            </w:r>
          </w:p>
        </w:tc>
        <w:tc>
          <w:tcPr>
            <w:tcW w:w="1800" w:type="dxa"/>
            <w:gridSpan w:val="2"/>
          </w:tcPr>
          <w:p w:rsidR="00C6563A" w:rsidRPr="00CC0166" w:rsidRDefault="00A13199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 of the ar</w:t>
            </w:r>
            <w:r w:rsidR="003C6AC3">
              <w:rPr>
                <w:rFonts w:cstheme="minorHAnsi"/>
                <w:sz w:val="18"/>
                <w:szCs w:val="18"/>
              </w:rPr>
              <w:t>tifact was adequately explored</w:t>
            </w:r>
            <w:r w:rsidR="002B3605">
              <w:rPr>
                <w:rFonts w:cstheme="minorHAnsi"/>
                <w:sz w:val="18"/>
                <w:szCs w:val="18"/>
              </w:rPr>
              <w:t>; design showed glimpses of creativity.</w:t>
            </w:r>
          </w:p>
        </w:tc>
        <w:tc>
          <w:tcPr>
            <w:tcW w:w="1980" w:type="dxa"/>
            <w:gridSpan w:val="2"/>
          </w:tcPr>
          <w:p w:rsidR="00C6563A" w:rsidRPr="00CC0166" w:rsidRDefault="00A13199" w:rsidP="00C6563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 of t</w:t>
            </w:r>
            <w:r w:rsidR="003C6AC3">
              <w:rPr>
                <w:rFonts w:cstheme="minorHAnsi"/>
                <w:sz w:val="18"/>
                <w:szCs w:val="18"/>
              </w:rPr>
              <w:t>he artifact was well explored</w:t>
            </w:r>
            <w:r w:rsidR="002B3605">
              <w:rPr>
                <w:rFonts w:cstheme="minorHAnsi"/>
                <w:sz w:val="18"/>
                <w:szCs w:val="18"/>
              </w:rPr>
              <w:t>; design was creative.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C6563A" w:rsidRPr="00CC0166" w:rsidRDefault="00A13199" w:rsidP="00A131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 of the ar</w:t>
            </w:r>
            <w:r w:rsidR="002B3605">
              <w:rPr>
                <w:rFonts w:cstheme="minorHAnsi"/>
                <w:sz w:val="18"/>
                <w:szCs w:val="18"/>
              </w:rPr>
              <w:t>t</w:t>
            </w:r>
            <w:r w:rsidR="003C6AC3">
              <w:rPr>
                <w:rFonts w:cstheme="minorHAnsi"/>
                <w:sz w:val="18"/>
                <w:szCs w:val="18"/>
              </w:rPr>
              <w:t>ifact was very well explored</w:t>
            </w:r>
            <w:r w:rsidR="002B3605">
              <w:rPr>
                <w:rFonts w:cstheme="minorHAnsi"/>
                <w:sz w:val="18"/>
                <w:szCs w:val="18"/>
              </w:rPr>
              <w:t>; design was highly creative.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C6563A" w:rsidRPr="00CC0166" w:rsidTr="00C6563A">
        <w:tc>
          <w:tcPr>
            <w:tcW w:w="11430" w:type="dxa"/>
            <w:gridSpan w:val="8"/>
          </w:tcPr>
          <w:p w:rsidR="00C6563A" w:rsidRPr="00CC0166" w:rsidRDefault="003C6AC3" w:rsidP="00C6563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316E1D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 </w:t>
            </w:r>
          </w:p>
        </w:tc>
      </w:tr>
    </w:tbl>
    <w:p w:rsidR="00C6563A" w:rsidRDefault="00C6563A" w:rsidP="00C6563A">
      <w:pPr>
        <w:spacing w:after="0"/>
        <w:rPr>
          <w:lang w:val="en-US"/>
        </w:rPr>
      </w:pPr>
    </w:p>
    <w:p w:rsidR="00DB2393" w:rsidRDefault="00DB2393" w:rsidP="00DB2393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DB2393" w:rsidRDefault="00DB2393" w:rsidP="00DB2393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A13199" w:rsidRDefault="00A13199" w:rsidP="00DB2393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DB2393" w:rsidRPr="00BB7605" w:rsidRDefault="00DB2393" w:rsidP="00DB2393">
      <w:pPr>
        <w:rPr>
          <w:lang w:val="en-US"/>
        </w:rPr>
      </w:pPr>
      <w:r>
        <w:rPr>
          <w:lang w:val="en-US"/>
        </w:rPr>
        <w:t>___________________________________________________</w:t>
      </w:r>
      <w:r w:rsidR="00A13199">
        <w:rPr>
          <w:lang w:val="en-US"/>
        </w:rPr>
        <w:t>_</w:t>
      </w:r>
      <w:r w:rsidR="003C6AC3">
        <w:rPr>
          <w:lang w:val="en-US"/>
        </w:rPr>
        <w:t xml:space="preserve">_______________            </w:t>
      </w:r>
      <w:r w:rsidR="003C6AC3">
        <w:rPr>
          <w:lang w:val="en-US"/>
        </w:rPr>
        <w:tab/>
        <w:t>/40</w:t>
      </w:r>
    </w:p>
    <w:p w:rsidR="00DB2393" w:rsidRDefault="00DB2393" w:rsidP="0002470C">
      <w:pPr>
        <w:rPr>
          <w:lang w:val="en-US"/>
        </w:rPr>
      </w:pPr>
    </w:p>
    <w:p w:rsidR="000437A7" w:rsidRDefault="000437A7" w:rsidP="007E521C">
      <w:pPr>
        <w:rPr>
          <w:b/>
          <w:u w:val="single"/>
          <w:lang w:val="en-US"/>
        </w:rPr>
      </w:pPr>
    </w:p>
    <w:sectPr w:rsidR="000437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2B" w:rsidRDefault="0037152B" w:rsidP="00322CB7">
      <w:pPr>
        <w:spacing w:after="0" w:line="240" w:lineRule="auto"/>
      </w:pPr>
      <w:r>
        <w:separator/>
      </w:r>
    </w:p>
  </w:endnote>
  <w:endnote w:type="continuationSeparator" w:id="0">
    <w:p w:rsidR="0037152B" w:rsidRDefault="0037152B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2B" w:rsidRDefault="0037152B" w:rsidP="00322CB7">
      <w:pPr>
        <w:spacing w:after="0" w:line="240" w:lineRule="auto"/>
      </w:pPr>
      <w:r>
        <w:separator/>
      </w:r>
    </w:p>
  </w:footnote>
  <w:footnote w:type="continuationSeparator" w:id="0">
    <w:p w:rsidR="0037152B" w:rsidRDefault="0037152B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99" w:rsidRPr="00322CB7" w:rsidRDefault="00A13199">
    <w:pPr>
      <w:pStyle w:val="Header"/>
      <w:rPr>
        <w:b/>
        <w:sz w:val="32"/>
        <w:szCs w:val="32"/>
      </w:rPr>
    </w:pPr>
    <w:r w:rsidRPr="00322CB7">
      <w:rPr>
        <w:b/>
        <w:noProof/>
        <w:sz w:val="40"/>
        <w:szCs w:val="40"/>
        <w:lang w:eastAsia="en-CA"/>
      </w:rPr>
      <w:drawing>
        <wp:anchor distT="0" distB="0" distL="114300" distR="114300" simplePos="0" relativeHeight="251658240" behindDoc="0" locked="0" layoutInCell="1" allowOverlap="1" wp14:anchorId="27D6C01B" wp14:editId="74948E58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CB7">
      <w:rPr>
        <w:b/>
        <w:sz w:val="40"/>
        <w:szCs w:val="40"/>
      </w:rPr>
      <w:ptab w:relativeTo="margin" w:alignment="center" w:leader="none"/>
    </w:r>
    <w:r w:rsidRPr="00DB31F9">
      <w:rPr>
        <w:b/>
        <w:sz w:val="32"/>
        <w:szCs w:val="32"/>
      </w:rPr>
      <w:t xml:space="preserve">World </w:t>
    </w:r>
    <w:r w:rsidR="00DB31F9" w:rsidRPr="00DB31F9">
      <w:rPr>
        <w:b/>
        <w:sz w:val="32"/>
        <w:szCs w:val="32"/>
      </w:rPr>
      <w:t>History to the End of the Fifteenth Century</w:t>
    </w:r>
    <w:r w:rsidRPr="00DB31F9">
      <w:rPr>
        <w:sz w:val="32"/>
        <w:szCs w:val="32"/>
      </w:rPr>
      <w:ptab w:relativeTo="margin" w:alignment="right" w:leader="none"/>
    </w:r>
    <w:r w:rsidRPr="00DB31F9">
      <w:rPr>
        <w:sz w:val="32"/>
        <w:szCs w:val="32"/>
      </w:rPr>
      <w:t xml:space="preserve">  </w:t>
    </w:r>
    <w:r w:rsidRPr="0068792E">
      <w:rPr>
        <w:rFonts w:cstheme="minorHAnsi"/>
        <w:b/>
        <w:sz w:val="20"/>
        <w:szCs w:val="20"/>
      </w:rPr>
      <w:t>CHW 3M1/6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338"/>
    <w:multiLevelType w:val="hybridMultilevel"/>
    <w:tmpl w:val="A1188E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228"/>
    <w:multiLevelType w:val="hybridMultilevel"/>
    <w:tmpl w:val="1FB23BAA"/>
    <w:lvl w:ilvl="0" w:tplc="64CE9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77D1"/>
    <w:multiLevelType w:val="hybridMultilevel"/>
    <w:tmpl w:val="2390B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000A5"/>
    <w:multiLevelType w:val="hybridMultilevel"/>
    <w:tmpl w:val="1FB23BAA"/>
    <w:lvl w:ilvl="0" w:tplc="64CE9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61A"/>
    <w:multiLevelType w:val="hybridMultilevel"/>
    <w:tmpl w:val="AB0C8F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0BF9"/>
    <w:multiLevelType w:val="hybridMultilevel"/>
    <w:tmpl w:val="76B218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F3C68"/>
    <w:multiLevelType w:val="hybridMultilevel"/>
    <w:tmpl w:val="BAA60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B7DD0"/>
    <w:multiLevelType w:val="hybridMultilevel"/>
    <w:tmpl w:val="0AD83C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D6F15"/>
    <w:multiLevelType w:val="hybridMultilevel"/>
    <w:tmpl w:val="462C6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23D8D"/>
    <w:rsid w:val="0002470C"/>
    <w:rsid w:val="000437A7"/>
    <w:rsid w:val="00056CBB"/>
    <w:rsid w:val="00075478"/>
    <w:rsid w:val="00077269"/>
    <w:rsid w:val="0007750A"/>
    <w:rsid w:val="0008596E"/>
    <w:rsid w:val="00097CF2"/>
    <w:rsid w:val="000C0C87"/>
    <w:rsid w:val="0012119D"/>
    <w:rsid w:val="0012436F"/>
    <w:rsid w:val="0013795E"/>
    <w:rsid w:val="00172EB7"/>
    <w:rsid w:val="001A423A"/>
    <w:rsid w:val="001C357B"/>
    <w:rsid w:val="001C7B65"/>
    <w:rsid w:val="001E4EE8"/>
    <w:rsid w:val="001F4605"/>
    <w:rsid w:val="0025563B"/>
    <w:rsid w:val="002B3605"/>
    <w:rsid w:val="002B3903"/>
    <w:rsid w:val="002D049A"/>
    <w:rsid w:val="002E5075"/>
    <w:rsid w:val="00307A82"/>
    <w:rsid w:val="00322CB7"/>
    <w:rsid w:val="0034289C"/>
    <w:rsid w:val="0037152B"/>
    <w:rsid w:val="003C6AC3"/>
    <w:rsid w:val="003E0D7B"/>
    <w:rsid w:val="00426017"/>
    <w:rsid w:val="00432607"/>
    <w:rsid w:val="00444874"/>
    <w:rsid w:val="00460A72"/>
    <w:rsid w:val="00477C87"/>
    <w:rsid w:val="004D376D"/>
    <w:rsid w:val="004D43FB"/>
    <w:rsid w:val="004E1ABB"/>
    <w:rsid w:val="004F0D99"/>
    <w:rsid w:val="004F6377"/>
    <w:rsid w:val="00531641"/>
    <w:rsid w:val="00532961"/>
    <w:rsid w:val="00550D55"/>
    <w:rsid w:val="00565E86"/>
    <w:rsid w:val="0057075A"/>
    <w:rsid w:val="00593AC6"/>
    <w:rsid w:val="005A3852"/>
    <w:rsid w:val="005A78E5"/>
    <w:rsid w:val="005C75C3"/>
    <w:rsid w:val="005F6A75"/>
    <w:rsid w:val="00602F78"/>
    <w:rsid w:val="00606230"/>
    <w:rsid w:val="006571C4"/>
    <w:rsid w:val="006739B8"/>
    <w:rsid w:val="00686BF0"/>
    <w:rsid w:val="0068792E"/>
    <w:rsid w:val="006A730E"/>
    <w:rsid w:val="006D2529"/>
    <w:rsid w:val="00715EB7"/>
    <w:rsid w:val="0072443B"/>
    <w:rsid w:val="0076543C"/>
    <w:rsid w:val="007C19A0"/>
    <w:rsid w:val="007C25B2"/>
    <w:rsid w:val="007E521C"/>
    <w:rsid w:val="007F2301"/>
    <w:rsid w:val="00802711"/>
    <w:rsid w:val="008213B9"/>
    <w:rsid w:val="00822624"/>
    <w:rsid w:val="008269C4"/>
    <w:rsid w:val="008457A4"/>
    <w:rsid w:val="00847FB8"/>
    <w:rsid w:val="008677B1"/>
    <w:rsid w:val="008942D8"/>
    <w:rsid w:val="008B26A6"/>
    <w:rsid w:val="009075E1"/>
    <w:rsid w:val="0092070D"/>
    <w:rsid w:val="00922616"/>
    <w:rsid w:val="009362E0"/>
    <w:rsid w:val="009524D3"/>
    <w:rsid w:val="009C112F"/>
    <w:rsid w:val="00A008B0"/>
    <w:rsid w:val="00A13199"/>
    <w:rsid w:val="00A472B8"/>
    <w:rsid w:val="00A503BD"/>
    <w:rsid w:val="00A656F7"/>
    <w:rsid w:val="00A66271"/>
    <w:rsid w:val="00A73E7A"/>
    <w:rsid w:val="00A90495"/>
    <w:rsid w:val="00A92081"/>
    <w:rsid w:val="00A92DCB"/>
    <w:rsid w:val="00A9490E"/>
    <w:rsid w:val="00A964BD"/>
    <w:rsid w:val="00AB6CFB"/>
    <w:rsid w:val="00AE42CE"/>
    <w:rsid w:val="00AE6504"/>
    <w:rsid w:val="00AF371D"/>
    <w:rsid w:val="00B12D49"/>
    <w:rsid w:val="00B13C86"/>
    <w:rsid w:val="00B223C7"/>
    <w:rsid w:val="00B37860"/>
    <w:rsid w:val="00B45409"/>
    <w:rsid w:val="00B61224"/>
    <w:rsid w:val="00B669DC"/>
    <w:rsid w:val="00B74BB7"/>
    <w:rsid w:val="00B82D3B"/>
    <w:rsid w:val="00B96F97"/>
    <w:rsid w:val="00B96FEE"/>
    <w:rsid w:val="00BC3E22"/>
    <w:rsid w:val="00BC59CB"/>
    <w:rsid w:val="00BD1570"/>
    <w:rsid w:val="00BF77A3"/>
    <w:rsid w:val="00C11A25"/>
    <w:rsid w:val="00C36026"/>
    <w:rsid w:val="00C37C11"/>
    <w:rsid w:val="00C53784"/>
    <w:rsid w:val="00C6563A"/>
    <w:rsid w:val="00CA2FEC"/>
    <w:rsid w:val="00CA7558"/>
    <w:rsid w:val="00CB4E7F"/>
    <w:rsid w:val="00CB5829"/>
    <w:rsid w:val="00CE1410"/>
    <w:rsid w:val="00D00222"/>
    <w:rsid w:val="00D0672C"/>
    <w:rsid w:val="00D14D26"/>
    <w:rsid w:val="00D168E6"/>
    <w:rsid w:val="00D20376"/>
    <w:rsid w:val="00D43820"/>
    <w:rsid w:val="00D4524D"/>
    <w:rsid w:val="00DB0186"/>
    <w:rsid w:val="00DB2393"/>
    <w:rsid w:val="00DB31F9"/>
    <w:rsid w:val="00DE0AC5"/>
    <w:rsid w:val="00DE672F"/>
    <w:rsid w:val="00E13AAC"/>
    <w:rsid w:val="00E21304"/>
    <w:rsid w:val="00E25342"/>
    <w:rsid w:val="00E266F0"/>
    <w:rsid w:val="00E27229"/>
    <w:rsid w:val="00E42E90"/>
    <w:rsid w:val="00E7553B"/>
    <w:rsid w:val="00E93288"/>
    <w:rsid w:val="00EB56C9"/>
    <w:rsid w:val="00EC4D68"/>
    <w:rsid w:val="00ED3A35"/>
    <w:rsid w:val="00EE7E97"/>
    <w:rsid w:val="00F05841"/>
    <w:rsid w:val="00F121D5"/>
    <w:rsid w:val="00F1373E"/>
    <w:rsid w:val="00F330C5"/>
    <w:rsid w:val="00F44AB2"/>
    <w:rsid w:val="00F46A4D"/>
    <w:rsid w:val="00F559ED"/>
    <w:rsid w:val="00F65464"/>
    <w:rsid w:val="00F72FEF"/>
    <w:rsid w:val="00F76921"/>
    <w:rsid w:val="00F874FC"/>
    <w:rsid w:val="00FA7984"/>
    <w:rsid w:val="00FE463C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90A70A-17E8-4255-9E19-86E496D0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470C"/>
    <w:pPr>
      <w:ind w:left="720"/>
      <w:contextualSpacing/>
    </w:pPr>
  </w:style>
  <w:style w:type="paragraph" w:styleId="Title">
    <w:name w:val="Title"/>
    <w:basedOn w:val="Normal"/>
    <w:link w:val="TitleChar"/>
    <w:qFormat/>
    <w:rsid w:val="00920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2070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Adam Dahlke</cp:lastModifiedBy>
  <cp:revision>2</cp:revision>
  <cp:lastPrinted>2012-09-05T20:34:00Z</cp:lastPrinted>
  <dcterms:created xsi:type="dcterms:W3CDTF">2017-09-03T21:52:00Z</dcterms:created>
  <dcterms:modified xsi:type="dcterms:W3CDTF">2017-09-03T21:52:00Z</dcterms:modified>
</cp:coreProperties>
</file>