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AF359A" w:rsidP="00BB7605">
      <w:pPr>
        <w:jc w:val="center"/>
        <w:rPr>
          <w:b/>
          <w:sz w:val="32"/>
          <w:szCs w:val="32"/>
          <w:lang w:val="en-US"/>
        </w:rPr>
      </w:pPr>
      <w:r>
        <w:rPr>
          <w:b/>
          <w:sz w:val="32"/>
          <w:szCs w:val="32"/>
          <w:lang w:val="en-US"/>
        </w:rPr>
        <w:t>Print Advertisement Deconstruction</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BB5D45" w:rsidTr="00BB5D45">
        <w:tc>
          <w:tcPr>
            <w:tcW w:w="2093" w:type="dxa"/>
          </w:tcPr>
          <w:p w:rsidR="00BB5D45" w:rsidRDefault="00BB5D45" w:rsidP="00BB5D45">
            <w:pPr>
              <w:rPr>
                <w:lang w:val="en-US"/>
              </w:rPr>
            </w:pPr>
            <w:r>
              <w:rPr>
                <w:lang w:val="en-US"/>
              </w:rPr>
              <w:t>Evaluation</w:t>
            </w:r>
          </w:p>
        </w:tc>
        <w:tc>
          <w:tcPr>
            <w:tcW w:w="1099" w:type="dxa"/>
          </w:tcPr>
          <w:p w:rsidR="00BB5D45" w:rsidRPr="0013795E" w:rsidRDefault="00BB5D45" w:rsidP="00BB5D45">
            <w:pPr>
              <w:rPr>
                <w:b/>
                <w:sz w:val="20"/>
                <w:szCs w:val="20"/>
              </w:rPr>
            </w:pPr>
            <w:r w:rsidRPr="0013795E">
              <w:rPr>
                <w:b/>
                <w:sz w:val="20"/>
                <w:szCs w:val="20"/>
              </w:rPr>
              <w:t>% of Final Grade</w:t>
            </w:r>
          </w:p>
        </w:tc>
        <w:tc>
          <w:tcPr>
            <w:tcW w:w="1596" w:type="dxa"/>
          </w:tcPr>
          <w:p w:rsidR="00BB5D45" w:rsidRPr="00BD3072" w:rsidRDefault="00BB5D45" w:rsidP="00BB5D45">
            <w:pPr>
              <w:rPr>
                <w:sz w:val="20"/>
                <w:szCs w:val="20"/>
              </w:rPr>
            </w:pPr>
            <w:r w:rsidRPr="00BD3072">
              <w:rPr>
                <w:sz w:val="20"/>
                <w:szCs w:val="20"/>
              </w:rPr>
              <w:t>% of Communication</w:t>
            </w:r>
          </w:p>
        </w:tc>
        <w:tc>
          <w:tcPr>
            <w:tcW w:w="1596" w:type="dxa"/>
          </w:tcPr>
          <w:p w:rsidR="00BB5D45" w:rsidRPr="00BD3072" w:rsidRDefault="00BB5D45" w:rsidP="00BB5D45">
            <w:pPr>
              <w:rPr>
                <w:sz w:val="20"/>
                <w:szCs w:val="20"/>
              </w:rPr>
            </w:pPr>
            <w:r w:rsidRPr="00BD3072">
              <w:rPr>
                <w:sz w:val="20"/>
                <w:szCs w:val="20"/>
              </w:rPr>
              <w:t>% of Application</w:t>
            </w:r>
          </w:p>
        </w:tc>
        <w:tc>
          <w:tcPr>
            <w:tcW w:w="1596" w:type="dxa"/>
          </w:tcPr>
          <w:p w:rsidR="00BB5D45" w:rsidRPr="00BD3072" w:rsidRDefault="00BB5D45" w:rsidP="00BB5D45">
            <w:pPr>
              <w:rPr>
                <w:sz w:val="20"/>
                <w:szCs w:val="20"/>
              </w:rPr>
            </w:pPr>
            <w:r w:rsidRPr="00BD3072">
              <w:rPr>
                <w:sz w:val="20"/>
                <w:szCs w:val="20"/>
              </w:rPr>
              <w:t>% of Knowledge and Understanding</w:t>
            </w:r>
          </w:p>
        </w:tc>
        <w:tc>
          <w:tcPr>
            <w:tcW w:w="1596" w:type="dxa"/>
          </w:tcPr>
          <w:p w:rsidR="00BB5D45" w:rsidRPr="00BD3072" w:rsidRDefault="006C3FEF" w:rsidP="00BB5D45">
            <w:pPr>
              <w:rPr>
                <w:sz w:val="20"/>
                <w:szCs w:val="20"/>
              </w:rPr>
            </w:pPr>
            <w:r>
              <w:rPr>
                <w:sz w:val="20"/>
                <w:szCs w:val="20"/>
              </w:rPr>
              <w:t xml:space="preserve">% of Thinking </w:t>
            </w:r>
          </w:p>
        </w:tc>
      </w:tr>
      <w:tr w:rsidR="00BF3DBA" w:rsidTr="00BB5D45">
        <w:tc>
          <w:tcPr>
            <w:tcW w:w="2093" w:type="dxa"/>
          </w:tcPr>
          <w:p w:rsidR="00BF3DBA" w:rsidRDefault="00BF3DBA" w:rsidP="00BF3DBA">
            <w:pPr>
              <w:rPr>
                <w:lang w:val="en-US"/>
              </w:rPr>
            </w:pPr>
            <w:r>
              <w:rPr>
                <w:lang w:val="en-US"/>
              </w:rPr>
              <w:t>Print Advertisement Deconstruction Preliminary Step:  Print Advertisement Show and Tell</w:t>
            </w:r>
          </w:p>
        </w:tc>
        <w:tc>
          <w:tcPr>
            <w:tcW w:w="1099" w:type="dxa"/>
          </w:tcPr>
          <w:p w:rsidR="00BF3DBA" w:rsidRPr="00E231D5" w:rsidRDefault="00BF3DBA" w:rsidP="00BF3DBA">
            <w:pPr>
              <w:jc w:val="center"/>
              <w:rPr>
                <w:sz w:val="18"/>
                <w:szCs w:val="18"/>
                <w:lang w:val="en-US"/>
              </w:rPr>
            </w:pPr>
            <w:r>
              <w:rPr>
                <w:sz w:val="18"/>
                <w:szCs w:val="18"/>
                <w:lang w:val="en-US"/>
              </w:rPr>
              <w:t>5</w:t>
            </w:r>
            <w:r w:rsidRPr="00E231D5">
              <w:rPr>
                <w:sz w:val="18"/>
                <w:szCs w:val="18"/>
                <w:lang w:val="en-US"/>
              </w:rPr>
              <w:t>%</w:t>
            </w:r>
          </w:p>
        </w:tc>
        <w:tc>
          <w:tcPr>
            <w:tcW w:w="1596" w:type="dxa"/>
          </w:tcPr>
          <w:p w:rsidR="00BF3DBA" w:rsidRPr="00E231D5" w:rsidRDefault="00BF3DBA" w:rsidP="00BF3DBA">
            <w:pPr>
              <w:jc w:val="center"/>
              <w:rPr>
                <w:sz w:val="18"/>
                <w:szCs w:val="18"/>
                <w:lang w:val="en-US"/>
              </w:rPr>
            </w:pPr>
            <w:r>
              <w:rPr>
                <w:sz w:val="18"/>
                <w:szCs w:val="18"/>
                <w:lang w:val="en-US"/>
              </w:rPr>
              <w:t>1.25</w:t>
            </w:r>
            <w:r w:rsidRPr="00E231D5">
              <w:rPr>
                <w:sz w:val="18"/>
                <w:szCs w:val="18"/>
                <w:lang w:val="en-US"/>
              </w:rPr>
              <w:t>%</w:t>
            </w:r>
          </w:p>
        </w:tc>
        <w:tc>
          <w:tcPr>
            <w:tcW w:w="1596" w:type="dxa"/>
          </w:tcPr>
          <w:p w:rsidR="00BF3DBA" w:rsidRPr="00E231D5" w:rsidRDefault="00BF3DBA" w:rsidP="00BF3DBA">
            <w:pPr>
              <w:jc w:val="center"/>
              <w:rPr>
                <w:sz w:val="18"/>
                <w:szCs w:val="18"/>
                <w:lang w:val="en-US"/>
              </w:rPr>
            </w:pPr>
            <w:r>
              <w:rPr>
                <w:sz w:val="18"/>
                <w:szCs w:val="18"/>
                <w:lang w:val="en-US"/>
              </w:rPr>
              <w:t>1.25</w:t>
            </w:r>
            <w:r w:rsidRPr="00E231D5">
              <w:rPr>
                <w:sz w:val="18"/>
                <w:szCs w:val="18"/>
                <w:lang w:val="en-US"/>
              </w:rPr>
              <w:t>%</w:t>
            </w:r>
          </w:p>
        </w:tc>
        <w:tc>
          <w:tcPr>
            <w:tcW w:w="1596" w:type="dxa"/>
          </w:tcPr>
          <w:p w:rsidR="00BF3DBA" w:rsidRPr="00E231D5" w:rsidRDefault="00BF3DBA" w:rsidP="00BF3DBA">
            <w:pPr>
              <w:jc w:val="center"/>
              <w:rPr>
                <w:sz w:val="18"/>
                <w:szCs w:val="18"/>
                <w:lang w:val="en-US"/>
              </w:rPr>
            </w:pPr>
            <w:r>
              <w:rPr>
                <w:sz w:val="18"/>
                <w:szCs w:val="18"/>
                <w:lang w:val="en-US"/>
              </w:rPr>
              <w:t>1.25</w:t>
            </w:r>
            <w:r w:rsidRPr="00E231D5">
              <w:rPr>
                <w:sz w:val="18"/>
                <w:szCs w:val="18"/>
                <w:lang w:val="en-US"/>
              </w:rPr>
              <w:t>%</w:t>
            </w:r>
          </w:p>
        </w:tc>
        <w:tc>
          <w:tcPr>
            <w:tcW w:w="1596" w:type="dxa"/>
          </w:tcPr>
          <w:p w:rsidR="00BF3DBA" w:rsidRPr="00E231D5" w:rsidRDefault="00BF3DBA" w:rsidP="00BF3DBA">
            <w:pPr>
              <w:jc w:val="center"/>
              <w:rPr>
                <w:sz w:val="18"/>
                <w:szCs w:val="18"/>
                <w:lang w:val="en-US"/>
              </w:rPr>
            </w:pPr>
            <w:r>
              <w:rPr>
                <w:sz w:val="18"/>
                <w:szCs w:val="18"/>
                <w:lang w:val="en-US"/>
              </w:rPr>
              <w:t>1.25</w:t>
            </w:r>
            <w:r w:rsidRPr="00E231D5">
              <w:rPr>
                <w:sz w:val="18"/>
                <w:szCs w:val="18"/>
                <w:lang w:val="en-US"/>
              </w:rPr>
              <w:t>%</w:t>
            </w:r>
          </w:p>
        </w:tc>
      </w:tr>
      <w:tr w:rsidR="00BF3DBA" w:rsidTr="00BB5D45">
        <w:tc>
          <w:tcPr>
            <w:tcW w:w="2093" w:type="dxa"/>
          </w:tcPr>
          <w:p w:rsidR="00BF3DBA" w:rsidRDefault="00BF3DBA" w:rsidP="00BF3DBA">
            <w:pPr>
              <w:rPr>
                <w:lang w:val="en-US"/>
              </w:rPr>
            </w:pPr>
            <w:r>
              <w:rPr>
                <w:lang w:val="en-US"/>
              </w:rPr>
              <w:t>Print Advertisement Deconstruction</w:t>
            </w:r>
          </w:p>
        </w:tc>
        <w:tc>
          <w:tcPr>
            <w:tcW w:w="1099" w:type="dxa"/>
          </w:tcPr>
          <w:p w:rsidR="00BF3DBA" w:rsidRPr="00CA2FEC" w:rsidRDefault="00BF3DBA" w:rsidP="00BF3DBA">
            <w:pPr>
              <w:jc w:val="center"/>
              <w:rPr>
                <w:sz w:val="20"/>
                <w:szCs w:val="20"/>
                <w:lang w:val="en-US"/>
              </w:rPr>
            </w:pPr>
            <w:r>
              <w:rPr>
                <w:sz w:val="20"/>
                <w:szCs w:val="20"/>
                <w:lang w:val="en-US"/>
              </w:rPr>
              <w:t>10</w:t>
            </w:r>
            <w:r w:rsidRPr="00CA2FEC">
              <w:rPr>
                <w:sz w:val="20"/>
                <w:szCs w:val="20"/>
                <w:lang w:val="en-US"/>
              </w:rPr>
              <w:t>%</w:t>
            </w:r>
          </w:p>
        </w:tc>
        <w:tc>
          <w:tcPr>
            <w:tcW w:w="1596" w:type="dxa"/>
          </w:tcPr>
          <w:p w:rsidR="00BF3DBA" w:rsidRPr="00CA2FEC" w:rsidRDefault="00BF3DBA" w:rsidP="00BF3DBA">
            <w:pPr>
              <w:jc w:val="center"/>
              <w:rPr>
                <w:sz w:val="20"/>
                <w:szCs w:val="20"/>
                <w:lang w:val="en-US"/>
              </w:rPr>
            </w:pPr>
            <w:r>
              <w:rPr>
                <w:sz w:val="20"/>
                <w:szCs w:val="20"/>
                <w:lang w:val="en-US"/>
              </w:rPr>
              <w:t>2.5</w:t>
            </w:r>
            <w:r w:rsidRPr="00CA2FEC">
              <w:rPr>
                <w:sz w:val="20"/>
                <w:szCs w:val="20"/>
                <w:lang w:val="en-US"/>
              </w:rPr>
              <w:t>%</w:t>
            </w:r>
          </w:p>
        </w:tc>
        <w:tc>
          <w:tcPr>
            <w:tcW w:w="1596" w:type="dxa"/>
          </w:tcPr>
          <w:p w:rsidR="00BF3DBA" w:rsidRPr="00CA2FEC" w:rsidRDefault="00BF3DBA" w:rsidP="00BF3DBA">
            <w:pPr>
              <w:jc w:val="center"/>
              <w:rPr>
                <w:sz w:val="20"/>
                <w:szCs w:val="20"/>
                <w:lang w:val="en-US"/>
              </w:rPr>
            </w:pPr>
            <w:r>
              <w:rPr>
                <w:sz w:val="20"/>
                <w:szCs w:val="20"/>
                <w:lang w:val="en-US"/>
              </w:rPr>
              <w:t>2.5</w:t>
            </w:r>
            <w:r w:rsidRPr="00CA2FEC">
              <w:rPr>
                <w:sz w:val="20"/>
                <w:szCs w:val="20"/>
                <w:lang w:val="en-US"/>
              </w:rPr>
              <w:t>%</w:t>
            </w:r>
          </w:p>
        </w:tc>
        <w:tc>
          <w:tcPr>
            <w:tcW w:w="1596" w:type="dxa"/>
          </w:tcPr>
          <w:p w:rsidR="00BF3DBA" w:rsidRPr="00CA2FEC" w:rsidRDefault="00BF3DBA" w:rsidP="00BF3DBA">
            <w:pPr>
              <w:jc w:val="center"/>
              <w:rPr>
                <w:sz w:val="20"/>
                <w:szCs w:val="20"/>
                <w:lang w:val="en-US"/>
              </w:rPr>
            </w:pPr>
            <w:r>
              <w:rPr>
                <w:sz w:val="20"/>
                <w:szCs w:val="20"/>
                <w:lang w:val="en-US"/>
              </w:rPr>
              <w:t>2.5</w:t>
            </w:r>
            <w:r w:rsidRPr="00CA2FEC">
              <w:rPr>
                <w:sz w:val="20"/>
                <w:szCs w:val="20"/>
                <w:lang w:val="en-US"/>
              </w:rPr>
              <w:t>%</w:t>
            </w:r>
          </w:p>
        </w:tc>
        <w:tc>
          <w:tcPr>
            <w:tcW w:w="1596" w:type="dxa"/>
          </w:tcPr>
          <w:p w:rsidR="00BF3DBA" w:rsidRPr="00CA2FEC" w:rsidRDefault="00BF3DBA" w:rsidP="00BF3DBA">
            <w:pPr>
              <w:jc w:val="center"/>
              <w:rPr>
                <w:sz w:val="20"/>
                <w:szCs w:val="20"/>
                <w:lang w:val="en-US"/>
              </w:rPr>
            </w:pPr>
            <w:r>
              <w:rPr>
                <w:sz w:val="20"/>
                <w:szCs w:val="20"/>
                <w:lang w:val="en-US"/>
              </w:rPr>
              <w:t>2.5</w:t>
            </w:r>
            <w:r w:rsidRPr="00CA2FEC">
              <w:rPr>
                <w:sz w:val="20"/>
                <w:szCs w:val="20"/>
                <w:lang w:val="en-US"/>
              </w:rPr>
              <w:t>%</w:t>
            </w:r>
          </w:p>
        </w:tc>
      </w:tr>
    </w:tbl>
    <w:p w:rsidR="00BB5D45" w:rsidRDefault="00BB5D45" w:rsidP="00F871AC">
      <w:pPr>
        <w:jc w:val="both"/>
        <w:rPr>
          <w:lang w:val="en-US"/>
        </w:rPr>
      </w:pPr>
    </w:p>
    <w:p w:rsidR="00A41058" w:rsidRPr="00A41058" w:rsidRDefault="00A41058" w:rsidP="00F871AC">
      <w:pPr>
        <w:jc w:val="both"/>
        <w:rPr>
          <w:b/>
          <w:u w:val="single"/>
          <w:lang w:val="en-US"/>
        </w:rPr>
      </w:pPr>
      <w:r>
        <w:rPr>
          <w:b/>
          <w:u w:val="single"/>
          <w:lang w:val="en-US"/>
        </w:rPr>
        <w:t>Preamble</w:t>
      </w:r>
    </w:p>
    <w:p w:rsidR="00BE2398" w:rsidRDefault="00BE2398" w:rsidP="00BE2398">
      <w:pPr>
        <w:jc w:val="both"/>
        <w:rPr>
          <w:lang w:val="en-US"/>
        </w:rPr>
      </w:pPr>
      <w:r>
        <w:rPr>
          <w:lang w:val="en-US"/>
        </w:rPr>
        <w:t>Prior to designing successful and persuasive advertisements you must unde</w:t>
      </w:r>
      <w:r w:rsidR="00993149">
        <w:rPr>
          <w:lang w:val="en-US"/>
        </w:rPr>
        <w:t xml:space="preserve">rstand the </w:t>
      </w:r>
      <w:r>
        <w:rPr>
          <w:lang w:val="en-US"/>
        </w:rPr>
        <w:t xml:space="preserve">methods and techniques used in their creation.  With the aim of improving media literacy and working towards becoming creative advertisers, you will be asked to deconstruct a print advertisement.    </w:t>
      </w:r>
    </w:p>
    <w:p w:rsidR="00AD35B3" w:rsidRDefault="00BB5D45" w:rsidP="00F871AC">
      <w:pPr>
        <w:jc w:val="both"/>
        <w:rPr>
          <w:lang w:val="en-US"/>
        </w:rPr>
      </w:pPr>
      <w:r>
        <w:rPr>
          <w:lang w:val="en-US"/>
        </w:rPr>
        <w:t>As with all assignments in this class there will be a li</w:t>
      </w:r>
      <w:r w:rsidR="00BF3DBA">
        <w:rPr>
          <w:lang w:val="en-US"/>
        </w:rPr>
        <w:t>st of expectations (curricular relevance</w:t>
      </w:r>
      <w:r>
        <w:rPr>
          <w:lang w:val="en-US"/>
        </w:rPr>
        <w:t>) and a list of instructions (how to approach the tasks).  There is also a preliminary step</w:t>
      </w:r>
      <w:r w:rsidR="00AD35B3">
        <w:rPr>
          <w:lang w:val="en-US"/>
        </w:rPr>
        <w:t xml:space="preserve"> (due earlier) separate from the final product.  Good luck and have fun </w:t>
      </w:r>
      <w:r w:rsidR="00AD35B3" w:rsidRPr="00AD35B3">
        <w:rPr>
          <w:lang w:val="en-US"/>
        </w:rPr>
        <w:sym w:font="Wingdings" w:char="F04A"/>
      </w:r>
      <w:r w:rsidR="00AD35B3">
        <w:rPr>
          <w:lang w:val="en-US"/>
        </w:rPr>
        <w:t xml:space="preserve"> </w:t>
      </w:r>
    </w:p>
    <w:p w:rsidR="001208A6" w:rsidRDefault="001208A6" w:rsidP="00F871AC">
      <w:pPr>
        <w:jc w:val="both"/>
        <w:rPr>
          <w:lang w:val="en-US"/>
        </w:rPr>
      </w:pPr>
    </w:p>
    <w:p w:rsidR="00AD35B3" w:rsidRPr="00B06BB2" w:rsidRDefault="00BE2398" w:rsidP="00AD35B3">
      <w:pPr>
        <w:rPr>
          <w:lang w:val="en-US"/>
        </w:rPr>
      </w:pPr>
      <w:r>
        <w:rPr>
          <w:b/>
          <w:lang w:val="en-US"/>
        </w:rPr>
        <w:t>Print Adver</w:t>
      </w:r>
      <w:r w:rsidR="00BF3DBA">
        <w:rPr>
          <w:b/>
          <w:lang w:val="en-US"/>
        </w:rPr>
        <w:t>tisement Deconstruction Expectations</w:t>
      </w:r>
      <w:r w:rsidR="00230D25">
        <w:rPr>
          <w:lang w:val="en-US"/>
        </w:rPr>
        <w:t>:</w:t>
      </w:r>
      <w:r w:rsidR="00AD35B3" w:rsidRPr="00B06BB2">
        <w:rPr>
          <w:lang w:val="en-US"/>
        </w:rPr>
        <w:t xml:space="preserve">  </w:t>
      </w:r>
    </w:p>
    <w:p w:rsidR="00BF3DBA" w:rsidRPr="00BF3DBA" w:rsidRDefault="00BF3DBA" w:rsidP="00BF3DBA">
      <w:pPr>
        <w:pStyle w:val="ListParagraph"/>
        <w:numPr>
          <w:ilvl w:val="0"/>
          <w:numId w:val="6"/>
        </w:numPr>
        <w:rPr>
          <w:b/>
          <w:u w:val="single"/>
          <w:lang w:val="en-US"/>
        </w:rPr>
      </w:pPr>
      <w:r w:rsidRPr="00BF3DBA">
        <w:rPr>
          <w:lang w:val="en-US"/>
        </w:rPr>
        <w:t>A</w:t>
      </w:r>
      <w:r w:rsidRPr="00BF3DBA">
        <w:rPr>
          <w:rFonts w:cstheme="minorHAnsi"/>
        </w:rPr>
        <w:t>nalyse, interpret, and assess the techniques, forms, style, and language of media works to describe and explain how diffe</w:t>
      </w:r>
      <w:r>
        <w:rPr>
          <w:rFonts w:cstheme="minorHAnsi"/>
        </w:rPr>
        <w:t xml:space="preserve">rent media communicate meaning.  </w:t>
      </w:r>
    </w:p>
    <w:p w:rsidR="00BF3DBA" w:rsidRPr="00BF3DBA" w:rsidRDefault="00BF3DBA" w:rsidP="00BF3DBA">
      <w:pPr>
        <w:pStyle w:val="ListParagraph"/>
        <w:numPr>
          <w:ilvl w:val="0"/>
          <w:numId w:val="6"/>
        </w:numPr>
        <w:rPr>
          <w:b/>
          <w:u w:val="single"/>
          <w:lang w:val="en-US"/>
        </w:rPr>
      </w:pPr>
      <w:r>
        <w:rPr>
          <w:rFonts w:cstheme="minorHAnsi"/>
        </w:rPr>
        <w:t>A</w:t>
      </w:r>
      <w:r w:rsidRPr="00BF3DBA">
        <w:rPr>
          <w:rFonts w:cstheme="minorHAnsi"/>
        </w:rPr>
        <w:t>nalyse media representations to describe their content, identify bias, and explain their impact on</w:t>
      </w:r>
      <w:r>
        <w:rPr>
          <w:rFonts w:cstheme="minorHAnsi"/>
        </w:rPr>
        <w:t xml:space="preserve"> audiences.  </w:t>
      </w:r>
    </w:p>
    <w:p w:rsidR="00BF3DBA" w:rsidRPr="00BF3DBA" w:rsidRDefault="00BF3DBA" w:rsidP="00BF3DBA">
      <w:pPr>
        <w:pStyle w:val="ListParagraph"/>
        <w:numPr>
          <w:ilvl w:val="0"/>
          <w:numId w:val="6"/>
        </w:numPr>
        <w:rPr>
          <w:b/>
          <w:u w:val="single"/>
          <w:lang w:val="en-US"/>
        </w:rPr>
      </w:pPr>
      <w:r>
        <w:rPr>
          <w:rFonts w:cstheme="minorHAnsi"/>
        </w:rPr>
        <w:t>D</w:t>
      </w:r>
      <w:r w:rsidRPr="00BF3DBA">
        <w:rPr>
          <w:rFonts w:cstheme="minorHAnsi"/>
        </w:rPr>
        <w:t>emonstrate an understanding of the ways in which media businesses, sponsors, and advertisers target and attract audiences, and of how audiences use and respond to media work</w:t>
      </w:r>
      <w:r>
        <w:rPr>
          <w:rFonts w:cstheme="minorHAnsi"/>
        </w:rPr>
        <w:t xml:space="preserve">s.  </w:t>
      </w:r>
    </w:p>
    <w:p w:rsidR="001208A6" w:rsidRPr="00BF3DBA" w:rsidRDefault="00BF3DBA" w:rsidP="00BF3DBA">
      <w:pPr>
        <w:pStyle w:val="ListParagraph"/>
        <w:numPr>
          <w:ilvl w:val="0"/>
          <w:numId w:val="6"/>
        </w:numPr>
        <w:rPr>
          <w:b/>
          <w:u w:val="single"/>
          <w:lang w:val="en-US"/>
        </w:rPr>
      </w:pPr>
      <w:r>
        <w:rPr>
          <w:rFonts w:cstheme="minorHAnsi"/>
        </w:rPr>
        <w:t>A</w:t>
      </w:r>
      <w:r w:rsidRPr="00BF3DBA">
        <w:rPr>
          <w:rFonts w:cstheme="minorHAnsi"/>
        </w:rPr>
        <w:t xml:space="preserve">nalyse and draw conclusions about the influences of media and communication technology on society, culture, and the economy.  </w:t>
      </w:r>
    </w:p>
    <w:p w:rsidR="001208A6" w:rsidRDefault="001208A6" w:rsidP="00B13888">
      <w:pPr>
        <w:rPr>
          <w:b/>
          <w:u w:val="single"/>
          <w:lang w:val="en-US"/>
        </w:rPr>
      </w:pPr>
    </w:p>
    <w:p w:rsidR="001208A6" w:rsidRDefault="001208A6" w:rsidP="00B13888">
      <w:pPr>
        <w:rPr>
          <w:b/>
          <w:u w:val="single"/>
          <w:lang w:val="en-US"/>
        </w:rPr>
      </w:pPr>
    </w:p>
    <w:p w:rsidR="00C712C0" w:rsidRDefault="00C712C0" w:rsidP="00B13888">
      <w:pPr>
        <w:rPr>
          <w:b/>
          <w:u w:val="single"/>
          <w:lang w:val="en-US"/>
        </w:rPr>
      </w:pPr>
    </w:p>
    <w:p w:rsidR="00C712C0" w:rsidRDefault="00C712C0" w:rsidP="00B13888">
      <w:pPr>
        <w:rPr>
          <w:b/>
          <w:u w:val="single"/>
          <w:lang w:val="en-US"/>
        </w:rPr>
      </w:pPr>
    </w:p>
    <w:p w:rsidR="00C712C0" w:rsidRDefault="00C712C0" w:rsidP="00B13888">
      <w:pPr>
        <w:rPr>
          <w:b/>
          <w:u w:val="single"/>
          <w:lang w:val="en-US"/>
        </w:rPr>
      </w:pPr>
    </w:p>
    <w:p w:rsidR="00D563F5" w:rsidRDefault="00D563F5" w:rsidP="00B13888">
      <w:pPr>
        <w:rPr>
          <w:b/>
          <w:u w:val="single"/>
          <w:lang w:val="en-US"/>
        </w:rPr>
      </w:pPr>
    </w:p>
    <w:p w:rsidR="00B13888" w:rsidRPr="00A41058" w:rsidRDefault="00BE2398" w:rsidP="00B13888">
      <w:pPr>
        <w:rPr>
          <w:b/>
          <w:u w:val="single"/>
          <w:lang w:val="en-US"/>
        </w:rPr>
      </w:pPr>
      <w:r>
        <w:rPr>
          <w:b/>
          <w:u w:val="single"/>
          <w:lang w:val="en-US"/>
        </w:rPr>
        <w:t>Print Advertisement Show and Tell</w:t>
      </w:r>
    </w:p>
    <w:p w:rsidR="00583374" w:rsidRDefault="00C712C0" w:rsidP="00673AB8">
      <w:pPr>
        <w:jc w:val="both"/>
        <w:rPr>
          <w:lang w:val="en-US"/>
        </w:rPr>
      </w:pPr>
      <w:r>
        <w:rPr>
          <w:lang w:val="en-US"/>
        </w:rPr>
        <w:t xml:space="preserve">To practice for the written Print Advertisement Deconstruction it would be helpful to verbally deconstruct a print advertisement.  Pick a favorite advertisement and prepare to show and tell the class all about it.  </w:t>
      </w:r>
      <w:r w:rsidR="00583374">
        <w:rPr>
          <w:lang w:val="en-US"/>
        </w:rPr>
        <w:t xml:space="preserve">As with all assignments, follow the specific instructions and look at the rubric to view how marks are derived.  </w:t>
      </w:r>
    </w:p>
    <w:p w:rsidR="00B13888" w:rsidRPr="00DE6B7C" w:rsidRDefault="00BE2398" w:rsidP="00B13888">
      <w:pPr>
        <w:rPr>
          <w:b/>
          <w:lang w:val="en-US"/>
        </w:rPr>
      </w:pPr>
      <w:r>
        <w:rPr>
          <w:b/>
          <w:lang w:val="en-US"/>
        </w:rPr>
        <w:t>Print Advertisement Show and Tell</w:t>
      </w:r>
      <w:r w:rsidR="00DE6B7C" w:rsidRPr="00DE6B7C">
        <w:rPr>
          <w:b/>
          <w:lang w:val="en-US"/>
        </w:rPr>
        <w:t xml:space="preserve"> Instructions:</w:t>
      </w:r>
    </w:p>
    <w:p w:rsidR="00C712C0" w:rsidRDefault="00C712C0" w:rsidP="00C712C0">
      <w:pPr>
        <w:pStyle w:val="ListParagraph"/>
        <w:numPr>
          <w:ilvl w:val="0"/>
          <w:numId w:val="9"/>
        </w:numPr>
        <w:jc w:val="both"/>
        <w:rPr>
          <w:lang w:val="en-US"/>
        </w:rPr>
      </w:pPr>
      <w:r>
        <w:rPr>
          <w:lang w:val="en-US"/>
        </w:rPr>
        <w:t xml:space="preserve">Listen carefully in class to the lessons on print advertisement deconstruction.  </w:t>
      </w:r>
    </w:p>
    <w:p w:rsidR="00C712C0" w:rsidRDefault="00C712C0" w:rsidP="00C712C0">
      <w:pPr>
        <w:pStyle w:val="ListParagraph"/>
        <w:numPr>
          <w:ilvl w:val="0"/>
          <w:numId w:val="9"/>
        </w:numPr>
        <w:jc w:val="both"/>
        <w:rPr>
          <w:lang w:val="en-US"/>
        </w:rPr>
      </w:pPr>
      <w:r>
        <w:rPr>
          <w:lang w:val="en-US"/>
        </w:rPr>
        <w:t xml:space="preserve">Pay particular attention to the teacher led print advertisement deconstructions. </w:t>
      </w:r>
    </w:p>
    <w:p w:rsidR="00C712C0" w:rsidRDefault="00C712C0" w:rsidP="00C712C0">
      <w:pPr>
        <w:pStyle w:val="ListParagraph"/>
        <w:numPr>
          <w:ilvl w:val="0"/>
          <w:numId w:val="9"/>
        </w:numPr>
        <w:jc w:val="both"/>
        <w:rPr>
          <w:lang w:val="en-US"/>
        </w:rPr>
      </w:pPr>
      <w:r>
        <w:rPr>
          <w:lang w:val="en-US"/>
        </w:rPr>
        <w:t xml:space="preserve">Attain a thorough understanding of the methods, techniques and theories of print advertisement. </w:t>
      </w:r>
    </w:p>
    <w:p w:rsidR="00C712C0" w:rsidRDefault="00C712C0" w:rsidP="00C712C0">
      <w:pPr>
        <w:pStyle w:val="ListParagraph"/>
        <w:numPr>
          <w:ilvl w:val="0"/>
          <w:numId w:val="9"/>
        </w:numPr>
        <w:jc w:val="both"/>
        <w:rPr>
          <w:lang w:val="en-US"/>
        </w:rPr>
      </w:pPr>
      <w:r>
        <w:rPr>
          <w:lang w:val="en-US"/>
        </w:rPr>
        <w:t xml:space="preserve">Make sure you have the sheet titled Print Advertisement Deconstruction Primer.  </w:t>
      </w:r>
    </w:p>
    <w:p w:rsidR="00C712C0" w:rsidRDefault="00592793" w:rsidP="00C712C0">
      <w:pPr>
        <w:pStyle w:val="ListParagraph"/>
        <w:numPr>
          <w:ilvl w:val="0"/>
          <w:numId w:val="9"/>
        </w:numPr>
        <w:jc w:val="both"/>
        <w:rPr>
          <w:lang w:val="en-US"/>
        </w:rPr>
      </w:pPr>
      <w:r>
        <w:rPr>
          <w:lang w:val="en-US"/>
        </w:rPr>
        <w:t>Select one print advertisement</w:t>
      </w:r>
      <w:r w:rsidR="00C712C0">
        <w:rPr>
          <w:lang w:val="en-US"/>
        </w:rPr>
        <w:t xml:space="preserve"> to deconstruct.  </w:t>
      </w:r>
    </w:p>
    <w:p w:rsidR="00592793" w:rsidRDefault="00592793" w:rsidP="00C712C0">
      <w:pPr>
        <w:pStyle w:val="ListParagraph"/>
        <w:numPr>
          <w:ilvl w:val="0"/>
          <w:numId w:val="9"/>
        </w:numPr>
        <w:jc w:val="both"/>
        <w:rPr>
          <w:lang w:val="en-US"/>
        </w:rPr>
      </w:pPr>
      <w:r>
        <w:rPr>
          <w:lang w:val="en-US"/>
        </w:rPr>
        <w:t>It should be a print advertisement that allows you to explore the methods, techniques and th</w:t>
      </w:r>
      <w:r w:rsidR="00BF3DBA">
        <w:rPr>
          <w:lang w:val="en-US"/>
        </w:rPr>
        <w:t xml:space="preserve">eories of print advertisement (bias and stereotyping is on the rubric so this should be an aspect of the selected advertisement).  </w:t>
      </w:r>
    </w:p>
    <w:p w:rsidR="00592793" w:rsidRDefault="00592793" w:rsidP="00592793">
      <w:pPr>
        <w:pStyle w:val="ListParagraph"/>
        <w:numPr>
          <w:ilvl w:val="0"/>
          <w:numId w:val="9"/>
        </w:numPr>
        <w:jc w:val="both"/>
        <w:rPr>
          <w:lang w:val="en-US"/>
        </w:rPr>
      </w:pPr>
      <w:r>
        <w:rPr>
          <w:lang w:val="en-US"/>
        </w:rPr>
        <w:t>The print advertisement can be from a newspaper or magazine (not the inte</w:t>
      </w:r>
      <w:r w:rsidR="00C570A6">
        <w:rPr>
          <w:lang w:val="en-US"/>
        </w:rPr>
        <w:t>rnet</w:t>
      </w:r>
      <w:r>
        <w:rPr>
          <w:lang w:val="en-US"/>
        </w:rPr>
        <w:t xml:space="preserve">).  </w:t>
      </w:r>
    </w:p>
    <w:p w:rsidR="00592793" w:rsidRDefault="00592793" w:rsidP="00592793">
      <w:pPr>
        <w:pStyle w:val="ListParagraph"/>
        <w:numPr>
          <w:ilvl w:val="0"/>
          <w:numId w:val="9"/>
        </w:numPr>
        <w:jc w:val="both"/>
        <w:rPr>
          <w:lang w:val="en-US"/>
        </w:rPr>
      </w:pPr>
      <w:r>
        <w:rPr>
          <w:lang w:val="en-US"/>
        </w:rPr>
        <w:t xml:space="preserve">The advertisements must be in color (no black, white and grey advertisements).  </w:t>
      </w:r>
    </w:p>
    <w:p w:rsidR="00592793" w:rsidRDefault="00592793" w:rsidP="00592793">
      <w:pPr>
        <w:pStyle w:val="ListParagraph"/>
        <w:numPr>
          <w:ilvl w:val="0"/>
          <w:numId w:val="9"/>
        </w:numPr>
        <w:jc w:val="both"/>
        <w:rPr>
          <w:lang w:val="en-US"/>
        </w:rPr>
      </w:pPr>
      <w:r>
        <w:rPr>
          <w:lang w:val="en-US"/>
        </w:rPr>
        <w:t xml:space="preserve">The advertisements must have a sports and/or entertainment theme (the advertisements do not have to be specifically selling sports and/or entertainment but they must involve sports and/or entertainment in a significant manner).  </w:t>
      </w:r>
    </w:p>
    <w:p w:rsidR="00592793" w:rsidRDefault="00592793" w:rsidP="00592793">
      <w:pPr>
        <w:pStyle w:val="ListParagraph"/>
        <w:numPr>
          <w:ilvl w:val="0"/>
          <w:numId w:val="9"/>
        </w:numPr>
        <w:jc w:val="both"/>
        <w:rPr>
          <w:lang w:val="en-US"/>
        </w:rPr>
      </w:pPr>
      <w:r>
        <w:rPr>
          <w:lang w:val="en-US"/>
        </w:rPr>
        <w:t xml:space="preserve">Use the Print Advertisement Deconstruction Primer to assist in deconstructing the print </w:t>
      </w:r>
      <w:r w:rsidRPr="0025488E">
        <w:rPr>
          <w:lang w:val="en-US"/>
        </w:rPr>
        <w:t xml:space="preserve">advertisements.  </w:t>
      </w:r>
    </w:p>
    <w:p w:rsidR="00592793" w:rsidRDefault="00592793" w:rsidP="00592793">
      <w:pPr>
        <w:pStyle w:val="ListParagraph"/>
        <w:numPr>
          <w:ilvl w:val="0"/>
          <w:numId w:val="9"/>
        </w:numPr>
        <w:jc w:val="both"/>
        <w:rPr>
          <w:lang w:val="en-US"/>
        </w:rPr>
      </w:pPr>
      <w:r>
        <w:rPr>
          <w:lang w:val="en-US"/>
        </w:rPr>
        <w:t>Go through the Print Advertisement Deconstruction Primer step by step.</w:t>
      </w:r>
    </w:p>
    <w:p w:rsidR="00592793" w:rsidRDefault="00592793" w:rsidP="00592793">
      <w:pPr>
        <w:pStyle w:val="ListParagraph"/>
        <w:numPr>
          <w:ilvl w:val="0"/>
          <w:numId w:val="9"/>
        </w:numPr>
        <w:jc w:val="both"/>
        <w:rPr>
          <w:lang w:val="en-US"/>
        </w:rPr>
      </w:pPr>
      <w:r>
        <w:rPr>
          <w:lang w:val="en-US"/>
        </w:rPr>
        <w:t xml:space="preserve">Refer to specific methods, techniques and theories studied in class and appearing in the steps on the primer. </w:t>
      </w:r>
    </w:p>
    <w:p w:rsidR="00592793" w:rsidRDefault="00592793" w:rsidP="00592793">
      <w:pPr>
        <w:pStyle w:val="ListParagraph"/>
        <w:numPr>
          <w:ilvl w:val="0"/>
          <w:numId w:val="9"/>
        </w:numPr>
        <w:jc w:val="both"/>
        <w:rPr>
          <w:lang w:val="en-US"/>
        </w:rPr>
      </w:pPr>
      <w:r>
        <w:rPr>
          <w:lang w:val="en-US"/>
        </w:rPr>
        <w:t xml:space="preserve">You do not need to cover every step on the Print Advertisement Deconstruction Primer, but you should capture the essence of the advertisement and the main methods, techniques and theories employed.  </w:t>
      </w:r>
    </w:p>
    <w:p w:rsidR="00592793" w:rsidRDefault="00592793" w:rsidP="00592793">
      <w:pPr>
        <w:pStyle w:val="ListParagraph"/>
        <w:numPr>
          <w:ilvl w:val="0"/>
          <w:numId w:val="9"/>
        </w:numPr>
        <w:jc w:val="both"/>
        <w:rPr>
          <w:lang w:val="en-US"/>
        </w:rPr>
      </w:pPr>
      <w:r>
        <w:rPr>
          <w:lang w:val="en-US"/>
        </w:rPr>
        <w:t>Make a list of five to ten of the most important points for deconstruction of the print advertisements.</w:t>
      </w:r>
    </w:p>
    <w:p w:rsidR="00592793" w:rsidRDefault="00592793" w:rsidP="00592793">
      <w:pPr>
        <w:pStyle w:val="ListParagraph"/>
        <w:numPr>
          <w:ilvl w:val="0"/>
          <w:numId w:val="9"/>
        </w:numPr>
        <w:jc w:val="both"/>
        <w:rPr>
          <w:lang w:val="en-US"/>
        </w:rPr>
      </w:pPr>
      <w:r>
        <w:rPr>
          <w:lang w:val="en-US"/>
        </w:rPr>
        <w:t>Arrange these points logically and practice verbally deconstructing the print advertisement.</w:t>
      </w:r>
    </w:p>
    <w:p w:rsidR="00592793" w:rsidRPr="00EF23F7" w:rsidRDefault="00592793" w:rsidP="00592793">
      <w:pPr>
        <w:pStyle w:val="ListParagraph"/>
        <w:numPr>
          <w:ilvl w:val="0"/>
          <w:numId w:val="9"/>
        </w:numPr>
        <w:jc w:val="both"/>
        <w:rPr>
          <w:lang w:val="en-US"/>
        </w:rPr>
      </w:pPr>
      <w:r>
        <w:rPr>
          <w:lang w:val="en-US"/>
        </w:rPr>
        <w:t xml:space="preserve">Review Presentation Skills posted on the class website skills section.  </w:t>
      </w:r>
    </w:p>
    <w:p w:rsidR="00592793" w:rsidRPr="00592793" w:rsidRDefault="00592793" w:rsidP="00592793">
      <w:pPr>
        <w:pStyle w:val="ListParagraph"/>
        <w:numPr>
          <w:ilvl w:val="0"/>
          <w:numId w:val="9"/>
        </w:numPr>
        <w:jc w:val="both"/>
        <w:rPr>
          <w:lang w:val="en-US"/>
        </w:rPr>
      </w:pPr>
      <w:r>
        <w:rPr>
          <w:lang w:val="en-US"/>
        </w:rPr>
        <w:t xml:space="preserve">Bring the print advertisement to class and be prepared to present on the due date. </w:t>
      </w:r>
    </w:p>
    <w:p w:rsidR="001208A6" w:rsidRDefault="001208A6" w:rsidP="00D53C1C">
      <w:pPr>
        <w:ind w:left="360"/>
        <w:jc w:val="center"/>
        <w:rPr>
          <w:b/>
          <w:u w:val="single"/>
          <w:lang w:val="en-US"/>
        </w:rPr>
      </w:pPr>
    </w:p>
    <w:p w:rsidR="001208A6" w:rsidRDefault="001208A6" w:rsidP="00D53C1C">
      <w:pPr>
        <w:ind w:left="360"/>
        <w:jc w:val="center"/>
        <w:rPr>
          <w:b/>
          <w:u w:val="single"/>
          <w:lang w:val="en-US"/>
        </w:rPr>
      </w:pPr>
    </w:p>
    <w:p w:rsidR="001208A6" w:rsidRDefault="001208A6" w:rsidP="00D563F5">
      <w:pPr>
        <w:rPr>
          <w:b/>
          <w:u w:val="single"/>
          <w:lang w:val="en-US"/>
        </w:rPr>
      </w:pPr>
    </w:p>
    <w:p w:rsidR="00D53C1C" w:rsidRPr="00D53C1C" w:rsidRDefault="00BE2398" w:rsidP="00592793">
      <w:pPr>
        <w:jc w:val="center"/>
        <w:rPr>
          <w:b/>
          <w:u w:val="single"/>
          <w:lang w:val="en-US"/>
        </w:rPr>
      </w:pPr>
      <w:r>
        <w:rPr>
          <w:b/>
          <w:u w:val="single"/>
          <w:lang w:val="en-US"/>
        </w:rPr>
        <w:lastRenderedPageBreak/>
        <w:t>Print Advertisement Show and Tell</w:t>
      </w:r>
      <w:r w:rsidR="00D53C1C">
        <w:rPr>
          <w:b/>
          <w:u w:val="single"/>
          <w:lang w:val="en-US"/>
        </w:rPr>
        <w:t xml:space="preserve"> 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D53C1C" w:rsidRPr="00CC0166" w:rsidTr="00B66A85">
        <w:tc>
          <w:tcPr>
            <w:tcW w:w="3240" w:type="dxa"/>
            <w:gridSpan w:val="2"/>
          </w:tcPr>
          <w:p w:rsidR="00D53C1C" w:rsidRPr="00CC0166" w:rsidRDefault="00D53C1C" w:rsidP="00B66A85">
            <w:pPr>
              <w:rPr>
                <w:rFonts w:cstheme="minorHAnsi"/>
                <w:sz w:val="18"/>
                <w:szCs w:val="18"/>
              </w:rPr>
            </w:pPr>
            <w:r w:rsidRPr="00CC0166">
              <w:rPr>
                <w:rFonts w:cstheme="minorHAnsi"/>
                <w:sz w:val="18"/>
                <w:szCs w:val="18"/>
              </w:rPr>
              <w:t>Below Level 1</w:t>
            </w:r>
          </w:p>
          <w:p w:rsidR="00D53C1C" w:rsidRPr="00CC0166" w:rsidRDefault="00D53C1C" w:rsidP="00B66A85">
            <w:pPr>
              <w:rPr>
                <w:rFonts w:cstheme="minorHAnsi"/>
                <w:sz w:val="18"/>
                <w:szCs w:val="18"/>
              </w:rPr>
            </w:pPr>
            <w:r w:rsidRPr="00CC0166">
              <w:rPr>
                <w:rFonts w:cstheme="minorHAnsi"/>
                <w:sz w:val="18"/>
                <w:szCs w:val="18"/>
              </w:rPr>
              <w:t>0 – 49%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1</w:t>
            </w:r>
          </w:p>
          <w:p w:rsidR="00D53C1C" w:rsidRPr="00CC0166" w:rsidRDefault="00D53C1C" w:rsidP="00B66A85">
            <w:pPr>
              <w:rPr>
                <w:rFonts w:cstheme="minorHAnsi"/>
                <w:sz w:val="18"/>
                <w:szCs w:val="18"/>
              </w:rPr>
            </w:pPr>
            <w:r w:rsidRPr="00CC0166">
              <w:rPr>
                <w:rFonts w:cstheme="minorHAnsi"/>
                <w:sz w:val="18"/>
                <w:szCs w:val="18"/>
              </w:rPr>
              <w:t>50 – 59%</w:t>
            </w:r>
          </w:p>
        </w:tc>
        <w:tc>
          <w:tcPr>
            <w:tcW w:w="1620" w:type="dxa"/>
          </w:tcPr>
          <w:p w:rsidR="00D53C1C" w:rsidRPr="00CC0166" w:rsidRDefault="00D53C1C" w:rsidP="00B66A85">
            <w:pPr>
              <w:rPr>
                <w:rFonts w:cstheme="minorHAnsi"/>
                <w:sz w:val="18"/>
                <w:szCs w:val="18"/>
              </w:rPr>
            </w:pPr>
            <w:r w:rsidRPr="00CC0166">
              <w:rPr>
                <w:rFonts w:cstheme="minorHAnsi"/>
                <w:sz w:val="18"/>
                <w:szCs w:val="18"/>
              </w:rPr>
              <w:t>Level 2</w:t>
            </w:r>
          </w:p>
          <w:p w:rsidR="00D53C1C" w:rsidRPr="00CC0166" w:rsidRDefault="00D53C1C" w:rsidP="00B66A85">
            <w:pPr>
              <w:rPr>
                <w:rFonts w:cstheme="minorHAnsi"/>
                <w:sz w:val="18"/>
                <w:szCs w:val="18"/>
              </w:rPr>
            </w:pPr>
            <w:r w:rsidRPr="00CC0166">
              <w:rPr>
                <w:rFonts w:cstheme="minorHAnsi"/>
                <w:sz w:val="18"/>
                <w:szCs w:val="18"/>
              </w:rPr>
              <w:t>60 – 69%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3</w:t>
            </w:r>
          </w:p>
          <w:p w:rsidR="00D53C1C" w:rsidRPr="00CC0166" w:rsidRDefault="00D53C1C" w:rsidP="00B66A85">
            <w:pPr>
              <w:rPr>
                <w:rFonts w:cstheme="minorHAnsi"/>
                <w:sz w:val="18"/>
                <w:szCs w:val="18"/>
              </w:rPr>
            </w:pPr>
            <w:r w:rsidRPr="00CC0166">
              <w:rPr>
                <w:rFonts w:cstheme="minorHAnsi"/>
                <w:sz w:val="18"/>
                <w:szCs w:val="18"/>
              </w:rPr>
              <w:t>70 – 79%</w:t>
            </w:r>
          </w:p>
        </w:tc>
        <w:tc>
          <w:tcPr>
            <w:tcW w:w="3510" w:type="dxa"/>
            <w:gridSpan w:val="2"/>
          </w:tcPr>
          <w:p w:rsidR="00D53C1C" w:rsidRPr="00CC0166" w:rsidRDefault="00D53C1C" w:rsidP="00B66A85">
            <w:pPr>
              <w:rPr>
                <w:rFonts w:cstheme="minorHAnsi"/>
                <w:sz w:val="18"/>
                <w:szCs w:val="18"/>
              </w:rPr>
            </w:pPr>
            <w:r w:rsidRPr="00CC0166">
              <w:rPr>
                <w:rFonts w:cstheme="minorHAnsi"/>
                <w:sz w:val="18"/>
                <w:szCs w:val="18"/>
              </w:rPr>
              <w:t>Level 4</w:t>
            </w:r>
          </w:p>
          <w:p w:rsidR="00D53C1C" w:rsidRPr="00CC0166" w:rsidRDefault="00D53C1C" w:rsidP="00B66A85">
            <w:pPr>
              <w:rPr>
                <w:rFonts w:cstheme="minorHAnsi"/>
                <w:sz w:val="18"/>
                <w:szCs w:val="18"/>
              </w:rPr>
            </w:pPr>
            <w:r w:rsidRPr="00CC0166">
              <w:rPr>
                <w:rFonts w:cstheme="minorHAnsi"/>
                <w:sz w:val="18"/>
                <w:szCs w:val="18"/>
              </w:rPr>
              <w:t>80 – 100%</w:t>
            </w:r>
          </w:p>
        </w:tc>
      </w:tr>
      <w:tr w:rsidR="00D53C1C" w:rsidRPr="00CC0166" w:rsidTr="00B66A85">
        <w:tc>
          <w:tcPr>
            <w:tcW w:w="11430" w:type="dxa"/>
            <w:gridSpan w:val="7"/>
          </w:tcPr>
          <w:p w:rsidR="00D53C1C" w:rsidRPr="00CC0166" w:rsidRDefault="00D53C1C" w:rsidP="00B66A85">
            <w:pPr>
              <w:jc w:val="center"/>
              <w:rPr>
                <w:rFonts w:cstheme="minorHAnsi"/>
                <w:b/>
                <w:sz w:val="18"/>
                <w:szCs w:val="18"/>
                <w:lang w:val="en-US"/>
              </w:rPr>
            </w:pPr>
            <w:r w:rsidRPr="00CC0166">
              <w:rPr>
                <w:rFonts w:cstheme="minorHAnsi"/>
                <w:b/>
                <w:sz w:val="18"/>
                <w:szCs w:val="18"/>
                <w:lang w:val="en-US"/>
              </w:rPr>
              <w:t>Communication</w:t>
            </w:r>
          </w:p>
        </w:tc>
      </w:tr>
      <w:tr w:rsidR="00D53C1C" w:rsidRPr="00CC0166" w:rsidTr="00B66A85">
        <w:tc>
          <w:tcPr>
            <w:tcW w:w="2970" w:type="dxa"/>
          </w:tcPr>
          <w:p w:rsidR="00D53C1C" w:rsidRPr="00CC0166" w:rsidRDefault="006F3AD4" w:rsidP="00B66A85">
            <w:pPr>
              <w:rPr>
                <w:rFonts w:cstheme="minorHAnsi"/>
                <w:sz w:val="18"/>
                <w:szCs w:val="18"/>
              </w:rPr>
            </w:pPr>
            <w:r>
              <w:rPr>
                <w:rFonts w:cstheme="minorHAnsi"/>
                <w:sz w:val="18"/>
                <w:szCs w:val="18"/>
              </w:rPr>
              <w:t xml:space="preserve">Explanations were not communicated adequately and there were was no use of print advertisement vocabulary.  </w:t>
            </w:r>
          </w:p>
        </w:tc>
        <w:tc>
          <w:tcPr>
            <w:tcW w:w="1800" w:type="dxa"/>
            <w:gridSpan w:val="2"/>
          </w:tcPr>
          <w:p w:rsidR="00D53C1C" w:rsidRPr="00CC0166" w:rsidRDefault="006F3AD4" w:rsidP="006F3AD4">
            <w:pPr>
              <w:rPr>
                <w:rFonts w:cstheme="minorHAnsi"/>
                <w:sz w:val="18"/>
                <w:szCs w:val="18"/>
              </w:rPr>
            </w:pPr>
            <w:r>
              <w:rPr>
                <w:rFonts w:cstheme="minorHAnsi"/>
                <w:sz w:val="18"/>
                <w:szCs w:val="18"/>
              </w:rPr>
              <w:t>Barely clearly communicated explanations using almost no print advertisement vocabulary.</w:t>
            </w:r>
          </w:p>
        </w:tc>
        <w:tc>
          <w:tcPr>
            <w:tcW w:w="1620" w:type="dxa"/>
          </w:tcPr>
          <w:p w:rsidR="00D53C1C" w:rsidRPr="00CC0166" w:rsidRDefault="006F3AD4" w:rsidP="00B66A85">
            <w:pPr>
              <w:rPr>
                <w:rFonts w:cstheme="minorHAnsi"/>
                <w:sz w:val="18"/>
                <w:szCs w:val="18"/>
              </w:rPr>
            </w:pPr>
            <w:r>
              <w:rPr>
                <w:rFonts w:cstheme="minorHAnsi"/>
                <w:sz w:val="18"/>
                <w:szCs w:val="18"/>
              </w:rPr>
              <w:t>Mostly clearly communicated explanations using a little print advertisement vocabulary.</w:t>
            </w:r>
          </w:p>
        </w:tc>
        <w:tc>
          <w:tcPr>
            <w:tcW w:w="1800" w:type="dxa"/>
            <w:gridSpan w:val="2"/>
          </w:tcPr>
          <w:p w:rsidR="00D53C1C" w:rsidRPr="00CC0166" w:rsidRDefault="006F3AD4" w:rsidP="00B66A85">
            <w:pPr>
              <w:rPr>
                <w:rFonts w:cstheme="minorHAnsi"/>
                <w:sz w:val="18"/>
                <w:szCs w:val="18"/>
              </w:rPr>
            </w:pPr>
            <w:r>
              <w:rPr>
                <w:rFonts w:cstheme="minorHAnsi"/>
                <w:sz w:val="18"/>
                <w:szCs w:val="18"/>
              </w:rPr>
              <w:t>Clearly communicated explanations using print advertisement vocabulary.</w:t>
            </w:r>
          </w:p>
        </w:tc>
        <w:tc>
          <w:tcPr>
            <w:tcW w:w="3240" w:type="dxa"/>
          </w:tcPr>
          <w:p w:rsidR="00D53C1C" w:rsidRPr="00CC0166" w:rsidRDefault="006F3AD4" w:rsidP="006F3AD4">
            <w:pPr>
              <w:rPr>
                <w:rFonts w:cstheme="minorHAnsi"/>
                <w:sz w:val="18"/>
                <w:szCs w:val="18"/>
              </w:rPr>
            </w:pPr>
            <w:r>
              <w:rPr>
                <w:rFonts w:cstheme="minorHAnsi"/>
                <w:sz w:val="18"/>
                <w:szCs w:val="18"/>
              </w:rPr>
              <w:t>Very clearly communicated explanations using print advertisement vocabulary.</w:t>
            </w:r>
          </w:p>
        </w:tc>
      </w:tr>
      <w:tr w:rsidR="00D53C1C" w:rsidRPr="00CC0166" w:rsidTr="00B66A85">
        <w:tc>
          <w:tcPr>
            <w:tcW w:w="11430" w:type="dxa"/>
            <w:gridSpan w:val="7"/>
          </w:tcPr>
          <w:p w:rsidR="00D53C1C" w:rsidRPr="00CC0166" w:rsidRDefault="00D53C1C"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D53C1C" w:rsidRDefault="00D53C1C" w:rsidP="00D53C1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D53C1C" w:rsidRPr="00CC0166" w:rsidTr="00B66A85">
        <w:tc>
          <w:tcPr>
            <w:tcW w:w="3240" w:type="dxa"/>
            <w:gridSpan w:val="2"/>
          </w:tcPr>
          <w:p w:rsidR="00D53C1C" w:rsidRPr="00CC0166" w:rsidRDefault="00D53C1C" w:rsidP="00B66A85">
            <w:pPr>
              <w:rPr>
                <w:rFonts w:cstheme="minorHAnsi"/>
                <w:sz w:val="18"/>
                <w:szCs w:val="18"/>
              </w:rPr>
            </w:pPr>
            <w:r w:rsidRPr="00CC0166">
              <w:rPr>
                <w:rFonts w:cstheme="minorHAnsi"/>
                <w:sz w:val="18"/>
                <w:szCs w:val="18"/>
              </w:rPr>
              <w:t>Below Level 1</w:t>
            </w:r>
          </w:p>
          <w:p w:rsidR="00D53C1C" w:rsidRPr="00CC0166" w:rsidRDefault="00D53C1C" w:rsidP="00B66A85">
            <w:pPr>
              <w:rPr>
                <w:rFonts w:cstheme="minorHAnsi"/>
                <w:sz w:val="18"/>
                <w:szCs w:val="18"/>
              </w:rPr>
            </w:pPr>
            <w:r w:rsidRPr="00CC0166">
              <w:rPr>
                <w:rFonts w:cstheme="minorHAnsi"/>
                <w:sz w:val="18"/>
                <w:szCs w:val="18"/>
              </w:rPr>
              <w:t>0 – 49%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1</w:t>
            </w:r>
          </w:p>
          <w:p w:rsidR="00D53C1C" w:rsidRPr="00CC0166" w:rsidRDefault="00D53C1C" w:rsidP="00B66A85">
            <w:pPr>
              <w:rPr>
                <w:rFonts w:cstheme="minorHAnsi"/>
                <w:sz w:val="18"/>
                <w:szCs w:val="18"/>
              </w:rPr>
            </w:pPr>
            <w:r w:rsidRPr="00CC0166">
              <w:rPr>
                <w:rFonts w:cstheme="minorHAnsi"/>
                <w:sz w:val="18"/>
                <w:szCs w:val="18"/>
              </w:rPr>
              <w:t>50 – 59%</w:t>
            </w:r>
          </w:p>
        </w:tc>
        <w:tc>
          <w:tcPr>
            <w:tcW w:w="1620" w:type="dxa"/>
          </w:tcPr>
          <w:p w:rsidR="00D53C1C" w:rsidRPr="00CC0166" w:rsidRDefault="00D53C1C" w:rsidP="00B66A85">
            <w:pPr>
              <w:rPr>
                <w:rFonts w:cstheme="minorHAnsi"/>
                <w:sz w:val="18"/>
                <w:szCs w:val="18"/>
              </w:rPr>
            </w:pPr>
            <w:r w:rsidRPr="00CC0166">
              <w:rPr>
                <w:rFonts w:cstheme="minorHAnsi"/>
                <w:sz w:val="18"/>
                <w:szCs w:val="18"/>
              </w:rPr>
              <w:t>Level 2</w:t>
            </w:r>
          </w:p>
          <w:p w:rsidR="00D53C1C" w:rsidRPr="00CC0166" w:rsidRDefault="00D53C1C" w:rsidP="00B66A85">
            <w:pPr>
              <w:rPr>
                <w:rFonts w:cstheme="minorHAnsi"/>
                <w:sz w:val="18"/>
                <w:szCs w:val="18"/>
              </w:rPr>
            </w:pPr>
            <w:r w:rsidRPr="00CC0166">
              <w:rPr>
                <w:rFonts w:cstheme="minorHAnsi"/>
                <w:sz w:val="18"/>
                <w:szCs w:val="18"/>
              </w:rPr>
              <w:t>60 – 69%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3</w:t>
            </w:r>
          </w:p>
          <w:p w:rsidR="00D53C1C" w:rsidRPr="00CC0166" w:rsidRDefault="00D53C1C" w:rsidP="00B66A85">
            <w:pPr>
              <w:rPr>
                <w:rFonts w:cstheme="minorHAnsi"/>
                <w:sz w:val="18"/>
                <w:szCs w:val="18"/>
              </w:rPr>
            </w:pPr>
            <w:r w:rsidRPr="00CC0166">
              <w:rPr>
                <w:rFonts w:cstheme="minorHAnsi"/>
                <w:sz w:val="18"/>
                <w:szCs w:val="18"/>
              </w:rPr>
              <w:t>70 – 79%</w:t>
            </w:r>
          </w:p>
        </w:tc>
        <w:tc>
          <w:tcPr>
            <w:tcW w:w="3510" w:type="dxa"/>
            <w:gridSpan w:val="2"/>
          </w:tcPr>
          <w:p w:rsidR="00D53C1C" w:rsidRPr="00CC0166" w:rsidRDefault="00D53C1C" w:rsidP="00B66A85">
            <w:pPr>
              <w:rPr>
                <w:rFonts w:cstheme="minorHAnsi"/>
                <w:sz w:val="18"/>
                <w:szCs w:val="18"/>
              </w:rPr>
            </w:pPr>
            <w:r w:rsidRPr="00CC0166">
              <w:rPr>
                <w:rFonts w:cstheme="minorHAnsi"/>
                <w:sz w:val="18"/>
                <w:szCs w:val="18"/>
              </w:rPr>
              <w:t>Level 4</w:t>
            </w:r>
          </w:p>
          <w:p w:rsidR="00D53C1C" w:rsidRPr="00CC0166" w:rsidRDefault="00D53C1C" w:rsidP="00B66A85">
            <w:pPr>
              <w:rPr>
                <w:rFonts w:cstheme="minorHAnsi"/>
                <w:sz w:val="18"/>
                <w:szCs w:val="18"/>
              </w:rPr>
            </w:pPr>
            <w:r w:rsidRPr="00CC0166">
              <w:rPr>
                <w:rFonts w:cstheme="minorHAnsi"/>
                <w:sz w:val="18"/>
                <w:szCs w:val="18"/>
              </w:rPr>
              <w:t>80 – 100%</w:t>
            </w:r>
          </w:p>
        </w:tc>
      </w:tr>
      <w:tr w:rsidR="00D53C1C" w:rsidRPr="00CC0166" w:rsidTr="00B66A85">
        <w:tc>
          <w:tcPr>
            <w:tcW w:w="11430" w:type="dxa"/>
            <w:gridSpan w:val="7"/>
          </w:tcPr>
          <w:p w:rsidR="00D53C1C" w:rsidRPr="00CC0166" w:rsidRDefault="00D53C1C" w:rsidP="00B66A85">
            <w:pPr>
              <w:jc w:val="center"/>
              <w:rPr>
                <w:rFonts w:cstheme="minorHAnsi"/>
                <w:b/>
                <w:sz w:val="18"/>
                <w:szCs w:val="18"/>
                <w:lang w:val="en-US"/>
              </w:rPr>
            </w:pPr>
            <w:r>
              <w:rPr>
                <w:rFonts w:cstheme="minorHAnsi"/>
                <w:b/>
                <w:sz w:val="18"/>
                <w:szCs w:val="18"/>
                <w:lang w:val="en-US"/>
              </w:rPr>
              <w:t>Application</w:t>
            </w:r>
          </w:p>
        </w:tc>
      </w:tr>
      <w:tr w:rsidR="00D53C1C" w:rsidRPr="00CC0166" w:rsidTr="00B66A85">
        <w:tc>
          <w:tcPr>
            <w:tcW w:w="2970" w:type="dxa"/>
          </w:tcPr>
          <w:p w:rsidR="00D53C1C" w:rsidRPr="00CC0166" w:rsidRDefault="009F0146" w:rsidP="00B66A85">
            <w:pPr>
              <w:rPr>
                <w:rFonts w:cstheme="minorHAnsi"/>
                <w:sz w:val="18"/>
                <w:szCs w:val="18"/>
              </w:rPr>
            </w:pPr>
            <w:r>
              <w:rPr>
                <w:rFonts w:cstheme="minorHAnsi"/>
                <w:sz w:val="18"/>
                <w:szCs w:val="18"/>
              </w:rPr>
              <w:t xml:space="preserve">No application of the primer and lessons to assess strategy.  </w:t>
            </w:r>
          </w:p>
        </w:tc>
        <w:tc>
          <w:tcPr>
            <w:tcW w:w="1800" w:type="dxa"/>
            <w:gridSpan w:val="2"/>
          </w:tcPr>
          <w:p w:rsidR="00D53C1C" w:rsidRPr="00CC0166" w:rsidRDefault="009F0146" w:rsidP="00B66A85">
            <w:pPr>
              <w:rPr>
                <w:rFonts w:cstheme="minorHAnsi"/>
                <w:sz w:val="18"/>
                <w:szCs w:val="18"/>
              </w:rPr>
            </w:pPr>
            <w:r>
              <w:rPr>
                <w:rFonts w:cstheme="minorHAnsi"/>
                <w:sz w:val="18"/>
                <w:szCs w:val="18"/>
              </w:rPr>
              <w:t xml:space="preserve">Minimal application of the primer and lessons to assess strategy.  </w:t>
            </w:r>
          </w:p>
        </w:tc>
        <w:tc>
          <w:tcPr>
            <w:tcW w:w="1620" w:type="dxa"/>
          </w:tcPr>
          <w:p w:rsidR="00D53C1C" w:rsidRPr="00CC0166" w:rsidRDefault="009F0146" w:rsidP="00B66A85">
            <w:pPr>
              <w:rPr>
                <w:rFonts w:cstheme="minorHAnsi"/>
                <w:sz w:val="18"/>
                <w:szCs w:val="18"/>
              </w:rPr>
            </w:pPr>
            <w:r>
              <w:rPr>
                <w:rFonts w:cstheme="minorHAnsi"/>
                <w:sz w:val="18"/>
                <w:szCs w:val="18"/>
              </w:rPr>
              <w:t xml:space="preserve">Adequate application of the primer and lessons to assess strategy.  </w:t>
            </w:r>
          </w:p>
        </w:tc>
        <w:tc>
          <w:tcPr>
            <w:tcW w:w="1800" w:type="dxa"/>
            <w:gridSpan w:val="2"/>
          </w:tcPr>
          <w:p w:rsidR="00D53C1C" w:rsidRPr="00CC0166" w:rsidRDefault="009F0146" w:rsidP="00B66A85">
            <w:pPr>
              <w:rPr>
                <w:rFonts w:cstheme="minorHAnsi"/>
                <w:sz w:val="18"/>
                <w:szCs w:val="18"/>
              </w:rPr>
            </w:pPr>
            <w:r>
              <w:rPr>
                <w:rFonts w:cstheme="minorHAnsi"/>
                <w:sz w:val="18"/>
                <w:szCs w:val="18"/>
              </w:rPr>
              <w:t xml:space="preserve">Good application of the primer and lessons to assess strategy.  </w:t>
            </w:r>
          </w:p>
        </w:tc>
        <w:tc>
          <w:tcPr>
            <w:tcW w:w="3240" w:type="dxa"/>
          </w:tcPr>
          <w:p w:rsidR="00D53C1C" w:rsidRPr="00CC0166" w:rsidRDefault="009F0146" w:rsidP="00B66A85">
            <w:pPr>
              <w:rPr>
                <w:rFonts w:cstheme="minorHAnsi"/>
                <w:sz w:val="18"/>
                <w:szCs w:val="18"/>
              </w:rPr>
            </w:pPr>
            <w:r>
              <w:rPr>
                <w:rFonts w:cstheme="minorHAnsi"/>
                <w:sz w:val="18"/>
                <w:szCs w:val="18"/>
              </w:rPr>
              <w:t xml:space="preserve">Excellent application of the primer and lessons to assess strategy.  </w:t>
            </w:r>
          </w:p>
        </w:tc>
      </w:tr>
      <w:tr w:rsidR="00D53C1C" w:rsidRPr="00CC0166" w:rsidTr="00B66A85">
        <w:tc>
          <w:tcPr>
            <w:tcW w:w="11430" w:type="dxa"/>
            <w:gridSpan w:val="7"/>
          </w:tcPr>
          <w:p w:rsidR="00D53C1C" w:rsidRPr="00CC0166" w:rsidRDefault="00D53C1C"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D53C1C" w:rsidRDefault="00D53C1C" w:rsidP="00D53C1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D53C1C" w:rsidRPr="00CC0166" w:rsidTr="00B66A85">
        <w:tc>
          <w:tcPr>
            <w:tcW w:w="3240" w:type="dxa"/>
            <w:gridSpan w:val="2"/>
          </w:tcPr>
          <w:p w:rsidR="00D53C1C" w:rsidRPr="00CC0166" w:rsidRDefault="00D53C1C" w:rsidP="00B66A85">
            <w:pPr>
              <w:rPr>
                <w:rFonts w:cstheme="minorHAnsi"/>
                <w:sz w:val="18"/>
                <w:szCs w:val="18"/>
              </w:rPr>
            </w:pPr>
            <w:r w:rsidRPr="00CC0166">
              <w:rPr>
                <w:rFonts w:cstheme="minorHAnsi"/>
                <w:sz w:val="18"/>
                <w:szCs w:val="18"/>
              </w:rPr>
              <w:t>Below Level 1</w:t>
            </w:r>
          </w:p>
          <w:p w:rsidR="00D53C1C" w:rsidRPr="00CC0166" w:rsidRDefault="00D53C1C" w:rsidP="00B66A85">
            <w:pPr>
              <w:rPr>
                <w:rFonts w:cstheme="minorHAnsi"/>
                <w:sz w:val="18"/>
                <w:szCs w:val="18"/>
              </w:rPr>
            </w:pPr>
            <w:r w:rsidRPr="00CC0166">
              <w:rPr>
                <w:rFonts w:cstheme="minorHAnsi"/>
                <w:sz w:val="18"/>
                <w:szCs w:val="18"/>
              </w:rPr>
              <w:t>0 – 49%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1</w:t>
            </w:r>
          </w:p>
          <w:p w:rsidR="00D53C1C" w:rsidRPr="00CC0166" w:rsidRDefault="00D53C1C" w:rsidP="00B66A85">
            <w:pPr>
              <w:rPr>
                <w:rFonts w:cstheme="minorHAnsi"/>
                <w:sz w:val="18"/>
                <w:szCs w:val="18"/>
              </w:rPr>
            </w:pPr>
            <w:r w:rsidRPr="00CC0166">
              <w:rPr>
                <w:rFonts w:cstheme="minorHAnsi"/>
                <w:sz w:val="18"/>
                <w:szCs w:val="18"/>
              </w:rPr>
              <w:t>50 – 59%</w:t>
            </w:r>
          </w:p>
        </w:tc>
        <w:tc>
          <w:tcPr>
            <w:tcW w:w="1620" w:type="dxa"/>
          </w:tcPr>
          <w:p w:rsidR="00D53C1C" w:rsidRPr="00CC0166" w:rsidRDefault="00D53C1C" w:rsidP="00B66A85">
            <w:pPr>
              <w:rPr>
                <w:rFonts w:cstheme="minorHAnsi"/>
                <w:sz w:val="18"/>
                <w:szCs w:val="18"/>
              </w:rPr>
            </w:pPr>
            <w:r w:rsidRPr="00CC0166">
              <w:rPr>
                <w:rFonts w:cstheme="minorHAnsi"/>
                <w:sz w:val="18"/>
                <w:szCs w:val="18"/>
              </w:rPr>
              <w:t>Level 2</w:t>
            </w:r>
          </w:p>
          <w:p w:rsidR="00D53C1C" w:rsidRPr="00CC0166" w:rsidRDefault="00D53C1C" w:rsidP="00B66A85">
            <w:pPr>
              <w:rPr>
                <w:rFonts w:cstheme="minorHAnsi"/>
                <w:sz w:val="18"/>
                <w:szCs w:val="18"/>
              </w:rPr>
            </w:pPr>
            <w:r w:rsidRPr="00CC0166">
              <w:rPr>
                <w:rFonts w:cstheme="minorHAnsi"/>
                <w:sz w:val="18"/>
                <w:szCs w:val="18"/>
              </w:rPr>
              <w:t>60 – 69%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3</w:t>
            </w:r>
          </w:p>
          <w:p w:rsidR="00D53C1C" w:rsidRPr="00CC0166" w:rsidRDefault="00D53C1C" w:rsidP="00B66A85">
            <w:pPr>
              <w:rPr>
                <w:rFonts w:cstheme="minorHAnsi"/>
                <w:sz w:val="18"/>
                <w:szCs w:val="18"/>
              </w:rPr>
            </w:pPr>
            <w:r w:rsidRPr="00CC0166">
              <w:rPr>
                <w:rFonts w:cstheme="minorHAnsi"/>
                <w:sz w:val="18"/>
                <w:szCs w:val="18"/>
              </w:rPr>
              <w:t>70 – 79%</w:t>
            </w:r>
          </w:p>
        </w:tc>
        <w:tc>
          <w:tcPr>
            <w:tcW w:w="3510" w:type="dxa"/>
            <w:gridSpan w:val="2"/>
          </w:tcPr>
          <w:p w:rsidR="00D53C1C" w:rsidRPr="00CC0166" w:rsidRDefault="00D53C1C" w:rsidP="00B66A85">
            <w:pPr>
              <w:rPr>
                <w:rFonts w:cstheme="minorHAnsi"/>
                <w:sz w:val="18"/>
                <w:szCs w:val="18"/>
              </w:rPr>
            </w:pPr>
            <w:r w:rsidRPr="00CC0166">
              <w:rPr>
                <w:rFonts w:cstheme="minorHAnsi"/>
                <w:sz w:val="18"/>
                <w:szCs w:val="18"/>
              </w:rPr>
              <w:t>Level 4</w:t>
            </w:r>
          </w:p>
          <w:p w:rsidR="00D53C1C" w:rsidRPr="00CC0166" w:rsidRDefault="00D53C1C" w:rsidP="00B66A85">
            <w:pPr>
              <w:rPr>
                <w:rFonts w:cstheme="minorHAnsi"/>
                <w:sz w:val="18"/>
                <w:szCs w:val="18"/>
              </w:rPr>
            </w:pPr>
            <w:r w:rsidRPr="00CC0166">
              <w:rPr>
                <w:rFonts w:cstheme="minorHAnsi"/>
                <w:sz w:val="18"/>
                <w:szCs w:val="18"/>
              </w:rPr>
              <w:t>80 – 100%</w:t>
            </w:r>
          </w:p>
        </w:tc>
      </w:tr>
      <w:tr w:rsidR="00D53C1C" w:rsidRPr="00CC0166" w:rsidTr="00B66A85">
        <w:tc>
          <w:tcPr>
            <w:tcW w:w="11430" w:type="dxa"/>
            <w:gridSpan w:val="7"/>
          </w:tcPr>
          <w:p w:rsidR="00D53C1C" w:rsidRPr="00CC0166" w:rsidRDefault="00D53C1C" w:rsidP="00B66A85">
            <w:pPr>
              <w:jc w:val="center"/>
              <w:rPr>
                <w:rFonts w:cstheme="minorHAnsi"/>
                <w:b/>
                <w:sz w:val="18"/>
                <w:szCs w:val="18"/>
                <w:lang w:val="en-US"/>
              </w:rPr>
            </w:pPr>
            <w:r>
              <w:rPr>
                <w:rFonts w:cstheme="minorHAnsi"/>
                <w:b/>
                <w:sz w:val="18"/>
                <w:szCs w:val="18"/>
                <w:lang w:val="en-US"/>
              </w:rPr>
              <w:t>Knowledge and Understanding</w:t>
            </w:r>
          </w:p>
        </w:tc>
      </w:tr>
      <w:tr w:rsidR="00D53C1C" w:rsidRPr="00CC0166" w:rsidTr="00B66A85">
        <w:tc>
          <w:tcPr>
            <w:tcW w:w="2970" w:type="dxa"/>
          </w:tcPr>
          <w:p w:rsidR="00D53C1C" w:rsidRPr="00CC0166" w:rsidRDefault="009F0146" w:rsidP="00B66A85">
            <w:pPr>
              <w:rPr>
                <w:rFonts w:cstheme="minorHAnsi"/>
                <w:sz w:val="18"/>
                <w:szCs w:val="18"/>
              </w:rPr>
            </w:pPr>
            <w:r>
              <w:rPr>
                <w:rFonts w:cstheme="minorHAnsi"/>
                <w:sz w:val="18"/>
                <w:szCs w:val="18"/>
              </w:rPr>
              <w:t xml:space="preserve">No identification of print advertisement techniques.  </w:t>
            </w:r>
          </w:p>
        </w:tc>
        <w:tc>
          <w:tcPr>
            <w:tcW w:w="1800" w:type="dxa"/>
            <w:gridSpan w:val="2"/>
          </w:tcPr>
          <w:p w:rsidR="00D53C1C" w:rsidRPr="00CC0166" w:rsidRDefault="00A607DE" w:rsidP="009F0146">
            <w:pPr>
              <w:rPr>
                <w:rFonts w:cstheme="minorHAnsi"/>
                <w:sz w:val="18"/>
                <w:szCs w:val="18"/>
              </w:rPr>
            </w:pPr>
            <w:r>
              <w:rPr>
                <w:rFonts w:cstheme="minorHAnsi"/>
                <w:sz w:val="18"/>
                <w:szCs w:val="18"/>
              </w:rPr>
              <w:t xml:space="preserve">Minimal </w:t>
            </w:r>
            <w:r w:rsidR="009F0146">
              <w:rPr>
                <w:rFonts w:cstheme="minorHAnsi"/>
                <w:sz w:val="18"/>
                <w:szCs w:val="18"/>
              </w:rPr>
              <w:t xml:space="preserve">identification of print advertisement techniques.  </w:t>
            </w:r>
          </w:p>
        </w:tc>
        <w:tc>
          <w:tcPr>
            <w:tcW w:w="1620" w:type="dxa"/>
          </w:tcPr>
          <w:p w:rsidR="00D53C1C" w:rsidRPr="00CC0166" w:rsidRDefault="009F0146" w:rsidP="00B66A85">
            <w:pPr>
              <w:rPr>
                <w:rFonts w:cstheme="minorHAnsi"/>
                <w:sz w:val="18"/>
                <w:szCs w:val="18"/>
              </w:rPr>
            </w:pPr>
            <w:r>
              <w:rPr>
                <w:rFonts w:cstheme="minorHAnsi"/>
                <w:sz w:val="18"/>
                <w:szCs w:val="18"/>
              </w:rPr>
              <w:t xml:space="preserve">Adequate identification of print advertisement techniques.  </w:t>
            </w:r>
          </w:p>
        </w:tc>
        <w:tc>
          <w:tcPr>
            <w:tcW w:w="1800" w:type="dxa"/>
            <w:gridSpan w:val="2"/>
          </w:tcPr>
          <w:p w:rsidR="00D53C1C" w:rsidRPr="00CC0166" w:rsidRDefault="009F0146" w:rsidP="00B66A85">
            <w:pPr>
              <w:rPr>
                <w:rFonts w:cstheme="minorHAnsi"/>
                <w:sz w:val="18"/>
                <w:szCs w:val="18"/>
              </w:rPr>
            </w:pPr>
            <w:r>
              <w:rPr>
                <w:rFonts w:cstheme="minorHAnsi"/>
                <w:sz w:val="18"/>
                <w:szCs w:val="18"/>
              </w:rPr>
              <w:t xml:space="preserve">Good identification of print advertisement techniques.  </w:t>
            </w:r>
          </w:p>
        </w:tc>
        <w:tc>
          <w:tcPr>
            <w:tcW w:w="3240" w:type="dxa"/>
          </w:tcPr>
          <w:p w:rsidR="00D53C1C" w:rsidRPr="00CC0166" w:rsidRDefault="009F0146" w:rsidP="00B66A85">
            <w:pPr>
              <w:rPr>
                <w:rFonts w:cstheme="minorHAnsi"/>
                <w:sz w:val="18"/>
                <w:szCs w:val="18"/>
              </w:rPr>
            </w:pPr>
            <w:r>
              <w:rPr>
                <w:rFonts w:cstheme="minorHAnsi"/>
                <w:sz w:val="18"/>
                <w:szCs w:val="18"/>
              </w:rPr>
              <w:t xml:space="preserve">Superior identification of print advertisement techniques.  </w:t>
            </w:r>
          </w:p>
        </w:tc>
      </w:tr>
      <w:tr w:rsidR="00D53C1C" w:rsidRPr="00CC0166" w:rsidTr="00B66A85">
        <w:tc>
          <w:tcPr>
            <w:tcW w:w="11430" w:type="dxa"/>
            <w:gridSpan w:val="7"/>
          </w:tcPr>
          <w:p w:rsidR="00D53C1C" w:rsidRPr="00CC0166" w:rsidRDefault="00D53C1C"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D53C1C" w:rsidRDefault="00D53C1C" w:rsidP="00D53C1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D53C1C" w:rsidRPr="00CC0166" w:rsidTr="00B66A85">
        <w:tc>
          <w:tcPr>
            <w:tcW w:w="3240" w:type="dxa"/>
            <w:gridSpan w:val="2"/>
          </w:tcPr>
          <w:p w:rsidR="00D53C1C" w:rsidRPr="00CC0166" w:rsidRDefault="00D53C1C" w:rsidP="00B66A85">
            <w:pPr>
              <w:rPr>
                <w:rFonts w:cstheme="minorHAnsi"/>
                <w:sz w:val="18"/>
                <w:szCs w:val="18"/>
              </w:rPr>
            </w:pPr>
            <w:r w:rsidRPr="00CC0166">
              <w:rPr>
                <w:rFonts w:cstheme="minorHAnsi"/>
                <w:sz w:val="18"/>
                <w:szCs w:val="18"/>
              </w:rPr>
              <w:t>Below Level 1</w:t>
            </w:r>
          </w:p>
          <w:p w:rsidR="00D53C1C" w:rsidRPr="00CC0166" w:rsidRDefault="00D53C1C" w:rsidP="00B66A85">
            <w:pPr>
              <w:rPr>
                <w:rFonts w:cstheme="minorHAnsi"/>
                <w:sz w:val="18"/>
                <w:szCs w:val="18"/>
              </w:rPr>
            </w:pPr>
            <w:r w:rsidRPr="00CC0166">
              <w:rPr>
                <w:rFonts w:cstheme="minorHAnsi"/>
                <w:sz w:val="18"/>
                <w:szCs w:val="18"/>
              </w:rPr>
              <w:t>0 – 49%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1</w:t>
            </w:r>
          </w:p>
          <w:p w:rsidR="00D53C1C" w:rsidRPr="00CC0166" w:rsidRDefault="00D53C1C" w:rsidP="00B66A85">
            <w:pPr>
              <w:rPr>
                <w:rFonts w:cstheme="minorHAnsi"/>
                <w:sz w:val="18"/>
                <w:szCs w:val="18"/>
              </w:rPr>
            </w:pPr>
            <w:r w:rsidRPr="00CC0166">
              <w:rPr>
                <w:rFonts w:cstheme="minorHAnsi"/>
                <w:sz w:val="18"/>
                <w:szCs w:val="18"/>
              </w:rPr>
              <w:t>50 – 59%</w:t>
            </w:r>
          </w:p>
        </w:tc>
        <w:tc>
          <w:tcPr>
            <w:tcW w:w="1620" w:type="dxa"/>
          </w:tcPr>
          <w:p w:rsidR="00D53C1C" w:rsidRPr="00CC0166" w:rsidRDefault="00D53C1C" w:rsidP="00B66A85">
            <w:pPr>
              <w:rPr>
                <w:rFonts w:cstheme="minorHAnsi"/>
                <w:sz w:val="18"/>
                <w:szCs w:val="18"/>
              </w:rPr>
            </w:pPr>
            <w:r w:rsidRPr="00CC0166">
              <w:rPr>
                <w:rFonts w:cstheme="minorHAnsi"/>
                <w:sz w:val="18"/>
                <w:szCs w:val="18"/>
              </w:rPr>
              <w:t>Level 2</w:t>
            </w:r>
          </w:p>
          <w:p w:rsidR="00D53C1C" w:rsidRPr="00CC0166" w:rsidRDefault="00D53C1C" w:rsidP="00B66A85">
            <w:pPr>
              <w:rPr>
                <w:rFonts w:cstheme="minorHAnsi"/>
                <w:sz w:val="18"/>
                <w:szCs w:val="18"/>
              </w:rPr>
            </w:pPr>
            <w:r w:rsidRPr="00CC0166">
              <w:rPr>
                <w:rFonts w:cstheme="minorHAnsi"/>
                <w:sz w:val="18"/>
                <w:szCs w:val="18"/>
              </w:rPr>
              <w:t>60 – 69%</w:t>
            </w:r>
          </w:p>
        </w:tc>
        <w:tc>
          <w:tcPr>
            <w:tcW w:w="1530" w:type="dxa"/>
          </w:tcPr>
          <w:p w:rsidR="00D53C1C" w:rsidRPr="00CC0166" w:rsidRDefault="00D53C1C" w:rsidP="00B66A85">
            <w:pPr>
              <w:rPr>
                <w:rFonts w:cstheme="minorHAnsi"/>
                <w:sz w:val="18"/>
                <w:szCs w:val="18"/>
              </w:rPr>
            </w:pPr>
            <w:r w:rsidRPr="00CC0166">
              <w:rPr>
                <w:rFonts w:cstheme="minorHAnsi"/>
                <w:sz w:val="18"/>
                <w:szCs w:val="18"/>
              </w:rPr>
              <w:t>Level 3</w:t>
            </w:r>
          </w:p>
          <w:p w:rsidR="00D53C1C" w:rsidRPr="00CC0166" w:rsidRDefault="00D53C1C" w:rsidP="00B66A85">
            <w:pPr>
              <w:rPr>
                <w:rFonts w:cstheme="minorHAnsi"/>
                <w:sz w:val="18"/>
                <w:szCs w:val="18"/>
              </w:rPr>
            </w:pPr>
            <w:r w:rsidRPr="00CC0166">
              <w:rPr>
                <w:rFonts w:cstheme="minorHAnsi"/>
                <w:sz w:val="18"/>
                <w:szCs w:val="18"/>
              </w:rPr>
              <w:t>70 – 79%</w:t>
            </w:r>
          </w:p>
        </w:tc>
        <w:tc>
          <w:tcPr>
            <w:tcW w:w="3510" w:type="dxa"/>
            <w:gridSpan w:val="2"/>
          </w:tcPr>
          <w:p w:rsidR="00D53C1C" w:rsidRPr="00CC0166" w:rsidRDefault="00D53C1C" w:rsidP="00B66A85">
            <w:pPr>
              <w:rPr>
                <w:rFonts w:cstheme="minorHAnsi"/>
                <w:sz w:val="18"/>
                <w:szCs w:val="18"/>
              </w:rPr>
            </w:pPr>
            <w:r w:rsidRPr="00CC0166">
              <w:rPr>
                <w:rFonts w:cstheme="minorHAnsi"/>
                <w:sz w:val="18"/>
                <w:szCs w:val="18"/>
              </w:rPr>
              <w:t>Level 4</w:t>
            </w:r>
          </w:p>
          <w:p w:rsidR="00D53C1C" w:rsidRPr="00CC0166" w:rsidRDefault="00D53C1C" w:rsidP="00B66A85">
            <w:pPr>
              <w:rPr>
                <w:rFonts w:cstheme="minorHAnsi"/>
                <w:sz w:val="18"/>
                <w:szCs w:val="18"/>
              </w:rPr>
            </w:pPr>
            <w:r w:rsidRPr="00CC0166">
              <w:rPr>
                <w:rFonts w:cstheme="minorHAnsi"/>
                <w:sz w:val="18"/>
                <w:szCs w:val="18"/>
              </w:rPr>
              <w:t>80 – 100%</w:t>
            </w:r>
          </w:p>
        </w:tc>
      </w:tr>
      <w:tr w:rsidR="00D53C1C" w:rsidRPr="00CC0166" w:rsidTr="00B66A85">
        <w:tc>
          <w:tcPr>
            <w:tcW w:w="11430" w:type="dxa"/>
            <w:gridSpan w:val="7"/>
          </w:tcPr>
          <w:p w:rsidR="00D53C1C" w:rsidRPr="00CC0166" w:rsidRDefault="006C3FEF" w:rsidP="00B66A85">
            <w:pPr>
              <w:jc w:val="center"/>
              <w:rPr>
                <w:rFonts w:cstheme="minorHAnsi"/>
                <w:b/>
                <w:sz w:val="18"/>
                <w:szCs w:val="18"/>
                <w:lang w:val="en-US"/>
              </w:rPr>
            </w:pPr>
            <w:r>
              <w:rPr>
                <w:rFonts w:cstheme="minorHAnsi"/>
                <w:b/>
                <w:sz w:val="18"/>
                <w:szCs w:val="18"/>
                <w:lang w:val="en-US"/>
              </w:rPr>
              <w:t>Thinking</w:t>
            </w:r>
          </w:p>
        </w:tc>
      </w:tr>
      <w:tr w:rsidR="00D53C1C" w:rsidRPr="00CC0166" w:rsidTr="00B66A85">
        <w:tc>
          <w:tcPr>
            <w:tcW w:w="2970" w:type="dxa"/>
          </w:tcPr>
          <w:p w:rsidR="00D53C1C" w:rsidRPr="00CC0166" w:rsidRDefault="009F0146" w:rsidP="00B66A85">
            <w:pPr>
              <w:rPr>
                <w:rFonts w:cstheme="minorHAnsi"/>
                <w:sz w:val="18"/>
                <w:szCs w:val="18"/>
              </w:rPr>
            </w:pPr>
            <w:r>
              <w:rPr>
                <w:rFonts w:cstheme="minorHAnsi"/>
                <w:sz w:val="18"/>
                <w:szCs w:val="18"/>
              </w:rPr>
              <w:t xml:space="preserve">No awareness of stereotyping and bias.  </w:t>
            </w:r>
          </w:p>
        </w:tc>
        <w:tc>
          <w:tcPr>
            <w:tcW w:w="1800" w:type="dxa"/>
            <w:gridSpan w:val="2"/>
          </w:tcPr>
          <w:p w:rsidR="00D53C1C" w:rsidRPr="00CC0166" w:rsidRDefault="009F0146" w:rsidP="00B66A85">
            <w:pPr>
              <w:rPr>
                <w:rFonts w:cstheme="minorHAnsi"/>
                <w:sz w:val="18"/>
                <w:szCs w:val="18"/>
              </w:rPr>
            </w:pPr>
            <w:r>
              <w:rPr>
                <w:rFonts w:cstheme="minorHAnsi"/>
                <w:sz w:val="18"/>
                <w:szCs w:val="18"/>
              </w:rPr>
              <w:t xml:space="preserve">Limited awareness of stereotyping and bias.  </w:t>
            </w:r>
          </w:p>
        </w:tc>
        <w:tc>
          <w:tcPr>
            <w:tcW w:w="1620" w:type="dxa"/>
          </w:tcPr>
          <w:p w:rsidR="00D53C1C" w:rsidRPr="00CC0166" w:rsidRDefault="009F0146" w:rsidP="00B66A85">
            <w:pPr>
              <w:rPr>
                <w:rFonts w:cstheme="minorHAnsi"/>
                <w:sz w:val="18"/>
                <w:szCs w:val="18"/>
              </w:rPr>
            </w:pPr>
            <w:r>
              <w:rPr>
                <w:rFonts w:cstheme="minorHAnsi"/>
                <w:sz w:val="18"/>
                <w:szCs w:val="18"/>
              </w:rPr>
              <w:t xml:space="preserve">Minimal awareness of stereotyping and bias.  </w:t>
            </w:r>
          </w:p>
        </w:tc>
        <w:tc>
          <w:tcPr>
            <w:tcW w:w="1800" w:type="dxa"/>
            <w:gridSpan w:val="2"/>
          </w:tcPr>
          <w:p w:rsidR="00D53C1C" w:rsidRPr="00CC0166" w:rsidRDefault="009F0146" w:rsidP="00B66A85">
            <w:pPr>
              <w:rPr>
                <w:rFonts w:cstheme="minorHAnsi"/>
                <w:sz w:val="18"/>
                <w:szCs w:val="18"/>
              </w:rPr>
            </w:pPr>
            <w:r>
              <w:rPr>
                <w:rFonts w:cstheme="minorHAnsi"/>
                <w:sz w:val="18"/>
                <w:szCs w:val="18"/>
              </w:rPr>
              <w:t xml:space="preserve">Some awareness of stereotyping and bias.  </w:t>
            </w:r>
          </w:p>
        </w:tc>
        <w:tc>
          <w:tcPr>
            <w:tcW w:w="3240" w:type="dxa"/>
          </w:tcPr>
          <w:p w:rsidR="00D53C1C" w:rsidRPr="00CC0166" w:rsidRDefault="009F0146" w:rsidP="00B66A85">
            <w:pPr>
              <w:rPr>
                <w:rFonts w:cstheme="minorHAnsi"/>
                <w:sz w:val="18"/>
                <w:szCs w:val="18"/>
              </w:rPr>
            </w:pPr>
            <w:r>
              <w:rPr>
                <w:rFonts w:cstheme="minorHAnsi"/>
                <w:sz w:val="18"/>
                <w:szCs w:val="18"/>
              </w:rPr>
              <w:t xml:space="preserve">Awareness of stereotyping and bias.  </w:t>
            </w:r>
          </w:p>
        </w:tc>
      </w:tr>
      <w:tr w:rsidR="00D53C1C" w:rsidRPr="00CC0166" w:rsidTr="00B66A85">
        <w:tc>
          <w:tcPr>
            <w:tcW w:w="11430" w:type="dxa"/>
            <w:gridSpan w:val="7"/>
          </w:tcPr>
          <w:p w:rsidR="00D53C1C" w:rsidRPr="00CC0166" w:rsidRDefault="00D53C1C"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w:t>
            </w:r>
            <w:r w:rsidRPr="00CC0166">
              <w:rPr>
                <w:rFonts w:cstheme="minorHAnsi"/>
                <w:sz w:val="18"/>
                <w:szCs w:val="18"/>
                <w:lang w:val="en-US"/>
              </w:rPr>
              <w:t xml:space="preserve">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2.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3</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3.5</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.5          </w:t>
            </w:r>
            <w:r>
              <w:rPr>
                <w:rFonts w:cstheme="minorHAnsi"/>
                <w:sz w:val="18"/>
                <w:szCs w:val="18"/>
                <w:lang w:val="en-US"/>
              </w:rPr>
              <w:t xml:space="preserve">                       5</w:t>
            </w:r>
            <w:r w:rsidRPr="00CC0166">
              <w:rPr>
                <w:rFonts w:cstheme="minorHAnsi"/>
                <w:sz w:val="18"/>
                <w:szCs w:val="18"/>
                <w:lang w:val="en-US"/>
              </w:rPr>
              <w:t xml:space="preserve">         </w:t>
            </w:r>
          </w:p>
        </w:tc>
      </w:tr>
    </w:tbl>
    <w:p w:rsidR="00D53C1C" w:rsidRDefault="00D53C1C" w:rsidP="00D53C1C">
      <w:pPr>
        <w:spacing w:after="0"/>
        <w:rPr>
          <w:lang w:val="en-US"/>
        </w:rPr>
      </w:pPr>
    </w:p>
    <w:p w:rsidR="001208A6" w:rsidRPr="00B66A85" w:rsidRDefault="001208A6" w:rsidP="00D53C1C">
      <w:pPr>
        <w:rPr>
          <w:u w:val="single"/>
          <w:lang w:val="en-US"/>
        </w:rPr>
      </w:pPr>
      <w:r w:rsidRPr="00B66A85">
        <w:rPr>
          <w:u w:val="single"/>
          <w:lang w:val="en-US"/>
        </w:rPr>
        <w:t>_____________________________________________________________________________________</w:t>
      </w:r>
    </w:p>
    <w:p w:rsidR="001208A6" w:rsidRPr="00B66A85" w:rsidRDefault="001208A6" w:rsidP="00D53C1C">
      <w:pPr>
        <w:rPr>
          <w:u w:val="single"/>
          <w:lang w:val="en-US"/>
        </w:rPr>
      </w:pPr>
      <w:r w:rsidRPr="00B66A85">
        <w:rPr>
          <w:u w:val="single"/>
          <w:lang w:val="en-US"/>
        </w:rPr>
        <w:t>_____________________________________________________________________________________</w:t>
      </w:r>
    </w:p>
    <w:p w:rsidR="001208A6" w:rsidRPr="00B66A85" w:rsidRDefault="001208A6" w:rsidP="00D53C1C">
      <w:pPr>
        <w:rPr>
          <w:u w:val="single"/>
          <w:lang w:val="en-US"/>
        </w:rPr>
      </w:pPr>
      <w:r w:rsidRPr="00B66A85">
        <w:rPr>
          <w:u w:val="single"/>
          <w:lang w:val="en-US"/>
        </w:rPr>
        <w:t>_____________________________________________________________________________________</w:t>
      </w:r>
    </w:p>
    <w:p w:rsidR="001208A6" w:rsidRPr="00B66A85" w:rsidRDefault="001208A6" w:rsidP="00D53C1C">
      <w:pPr>
        <w:rPr>
          <w:u w:val="single"/>
          <w:lang w:val="en-US"/>
        </w:rPr>
      </w:pPr>
      <w:r w:rsidRPr="00B66A85">
        <w:rPr>
          <w:u w:val="single"/>
          <w:lang w:val="en-US"/>
        </w:rPr>
        <w:t>_____________________________________________________________________________________</w:t>
      </w:r>
    </w:p>
    <w:p w:rsidR="001208A6" w:rsidRPr="001208A6" w:rsidRDefault="001208A6" w:rsidP="00D53C1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1208A6">
        <w:rPr>
          <w:lang w:val="en-US"/>
        </w:rPr>
        <w:t>/20</w:t>
      </w:r>
    </w:p>
    <w:p w:rsidR="001208A6" w:rsidRDefault="001208A6" w:rsidP="00D53C1C">
      <w:pPr>
        <w:rPr>
          <w:b/>
          <w:u w:val="single"/>
          <w:lang w:val="en-US"/>
        </w:rPr>
      </w:pPr>
    </w:p>
    <w:p w:rsidR="00D563F5" w:rsidRDefault="00D563F5" w:rsidP="00D53C1C">
      <w:pPr>
        <w:rPr>
          <w:b/>
          <w:u w:val="single"/>
          <w:lang w:val="en-US"/>
        </w:rPr>
      </w:pPr>
    </w:p>
    <w:p w:rsidR="00D563F5" w:rsidRDefault="00D563F5" w:rsidP="00D53C1C">
      <w:pPr>
        <w:rPr>
          <w:b/>
          <w:u w:val="single"/>
          <w:lang w:val="en-US"/>
        </w:rPr>
      </w:pPr>
    </w:p>
    <w:p w:rsidR="00583374" w:rsidRDefault="00BE2398" w:rsidP="00D53C1C">
      <w:pPr>
        <w:rPr>
          <w:b/>
          <w:u w:val="single"/>
          <w:lang w:val="en-US"/>
        </w:rPr>
      </w:pPr>
      <w:r>
        <w:rPr>
          <w:b/>
          <w:u w:val="single"/>
          <w:lang w:val="en-US"/>
        </w:rPr>
        <w:t>Print Advertisement Deconstruction</w:t>
      </w:r>
    </w:p>
    <w:p w:rsidR="00DE6B7C" w:rsidRDefault="00592793" w:rsidP="00673AB8">
      <w:pPr>
        <w:jc w:val="both"/>
        <w:rPr>
          <w:lang w:val="en-US"/>
        </w:rPr>
      </w:pPr>
      <w:r>
        <w:rPr>
          <w:lang w:val="en-US"/>
        </w:rPr>
        <w:t xml:space="preserve">Demonstrate all your acquired knowledge and skills with regard to deconstructing print advertisements in two one page reports.  </w:t>
      </w:r>
      <w:r w:rsidR="00DE6B7C">
        <w:rPr>
          <w:lang w:val="en-US"/>
        </w:rPr>
        <w:t xml:space="preserve">As with all assignments, follow the specific instructions and look at the rubric to view how marks are derived.  </w:t>
      </w:r>
    </w:p>
    <w:p w:rsidR="00592793" w:rsidRPr="00592793" w:rsidRDefault="00BE2398" w:rsidP="00592793">
      <w:pPr>
        <w:rPr>
          <w:lang w:val="en-US"/>
        </w:rPr>
      </w:pPr>
      <w:r>
        <w:rPr>
          <w:b/>
          <w:lang w:val="en-US"/>
        </w:rPr>
        <w:t xml:space="preserve">Print Advertisement Deconstruction </w:t>
      </w:r>
      <w:r w:rsidR="00DE6B7C">
        <w:rPr>
          <w:b/>
          <w:lang w:val="en-US"/>
        </w:rPr>
        <w:t>Instructions:</w:t>
      </w:r>
    </w:p>
    <w:p w:rsidR="00BE2398" w:rsidRDefault="00BE2398" w:rsidP="00592793">
      <w:pPr>
        <w:pStyle w:val="ListParagraph"/>
        <w:numPr>
          <w:ilvl w:val="0"/>
          <w:numId w:val="10"/>
        </w:numPr>
        <w:jc w:val="both"/>
        <w:rPr>
          <w:lang w:val="en-US"/>
        </w:rPr>
      </w:pPr>
      <w:r>
        <w:rPr>
          <w:lang w:val="en-US"/>
        </w:rPr>
        <w:t xml:space="preserve">Listen carefully in class to the lessons on print advertisement deconstruction.  </w:t>
      </w:r>
    </w:p>
    <w:p w:rsidR="00BE2398" w:rsidRDefault="00BE2398" w:rsidP="00592793">
      <w:pPr>
        <w:pStyle w:val="ListParagraph"/>
        <w:numPr>
          <w:ilvl w:val="0"/>
          <w:numId w:val="10"/>
        </w:numPr>
        <w:jc w:val="both"/>
        <w:rPr>
          <w:lang w:val="en-US"/>
        </w:rPr>
      </w:pPr>
      <w:r>
        <w:rPr>
          <w:lang w:val="en-US"/>
        </w:rPr>
        <w:t xml:space="preserve">Pay particular attention to the teacher led print advertisement deconstructions. </w:t>
      </w:r>
    </w:p>
    <w:p w:rsidR="00BE2398" w:rsidRDefault="00BE2398" w:rsidP="00592793">
      <w:pPr>
        <w:pStyle w:val="ListParagraph"/>
        <w:numPr>
          <w:ilvl w:val="0"/>
          <w:numId w:val="10"/>
        </w:numPr>
        <w:jc w:val="both"/>
        <w:rPr>
          <w:lang w:val="en-US"/>
        </w:rPr>
      </w:pPr>
      <w:r>
        <w:rPr>
          <w:lang w:val="en-US"/>
        </w:rPr>
        <w:t xml:space="preserve">Attain a thorough understanding of the methods, techniques and theories of print advertisement. </w:t>
      </w:r>
    </w:p>
    <w:p w:rsidR="00BE2398" w:rsidRDefault="00BE2398" w:rsidP="00592793">
      <w:pPr>
        <w:pStyle w:val="ListParagraph"/>
        <w:numPr>
          <w:ilvl w:val="0"/>
          <w:numId w:val="10"/>
        </w:numPr>
        <w:jc w:val="both"/>
        <w:rPr>
          <w:lang w:val="en-US"/>
        </w:rPr>
      </w:pPr>
      <w:r>
        <w:rPr>
          <w:lang w:val="en-US"/>
        </w:rPr>
        <w:t xml:space="preserve">Make sure you have the sheet titled Print Advertisement Deconstruction Primer.  </w:t>
      </w:r>
    </w:p>
    <w:p w:rsidR="00BE2398" w:rsidRDefault="00BE2398" w:rsidP="00592793">
      <w:pPr>
        <w:pStyle w:val="ListParagraph"/>
        <w:numPr>
          <w:ilvl w:val="0"/>
          <w:numId w:val="10"/>
        </w:numPr>
        <w:jc w:val="both"/>
        <w:rPr>
          <w:lang w:val="en-US"/>
        </w:rPr>
      </w:pPr>
      <w:r>
        <w:rPr>
          <w:lang w:val="en-US"/>
        </w:rPr>
        <w:t xml:space="preserve">Select two print </w:t>
      </w:r>
      <w:r w:rsidR="00592793">
        <w:rPr>
          <w:lang w:val="en-US"/>
        </w:rPr>
        <w:t>advertisements to deconstruct (these must be different from the one used for the Show and Tell and cannot be the same as any used by other students for the Show and Tell).</w:t>
      </w:r>
    </w:p>
    <w:p w:rsidR="00BE2398" w:rsidRDefault="00BE2398" w:rsidP="00592793">
      <w:pPr>
        <w:pStyle w:val="ListParagraph"/>
        <w:numPr>
          <w:ilvl w:val="0"/>
          <w:numId w:val="10"/>
        </w:numPr>
        <w:jc w:val="both"/>
        <w:rPr>
          <w:lang w:val="en-US"/>
        </w:rPr>
      </w:pPr>
      <w:r>
        <w:rPr>
          <w:lang w:val="en-US"/>
        </w:rPr>
        <w:t>The print advertisements can be from a newspaper or magazine (not the inte</w:t>
      </w:r>
      <w:r w:rsidR="00D563F5">
        <w:rPr>
          <w:lang w:val="en-US"/>
        </w:rPr>
        <w:t>rnet</w:t>
      </w:r>
      <w:r>
        <w:rPr>
          <w:lang w:val="en-US"/>
        </w:rPr>
        <w:t xml:space="preserve">).  </w:t>
      </w:r>
    </w:p>
    <w:p w:rsidR="00BE2398" w:rsidRDefault="00BE2398" w:rsidP="00592793">
      <w:pPr>
        <w:pStyle w:val="ListParagraph"/>
        <w:numPr>
          <w:ilvl w:val="0"/>
          <w:numId w:val="10"/>
        </w:numPr>
        <w:jc w:val="both"/>
        <w:rPr>
          <w:lang w:val="en-US"/>
        </w:rPr>
      </w:pPr>
      <w:r>
        <w:rPr>
          <w:lang w:val="en-US"/>
        </w:rPr>
        <w:t xml:space="preserve">The advertisements must be in color (no black, white and grey advertisements).  </w:t>
      </w:r>
    </w:p>
    <w:p w:rsidR="00BE2398" w:rsidRDefault="00BE2398" w:rsidP="00592793">
      <w:pPr>
        <w:pStyle w:val="ListParagraph"/>
        <w:numPr>
          <w:ilvl w:val="0"/>
          <w:numId w:val="10"/>
        </w:numPr>
        <w:jc w:val="both"/>
        <w:rPr>
          <w:lang w:val="en-US"/>
        </w:rPr>
      </w:pPr>
      <w:r>
        <w:rPr>
          <w:lang w:val="en-US"/>
        </w:rPr>
        <w:t xml:space="preserve">The advertisements must have a sports and/or entertainment theme (the advertisements do not have to be specifically selling sports and/or entertainment but they must involve sports and/or entertainment in a significant manner).  </w:t>
      </w:r>
    </w:p>
    <w:p w:rsidR="00BE2398" w:rsidRDefault="00BE2398" w:rsidP="00592793">
      <w:pPr>
        <w:pStyle w:val="ListParagraph"/>
        <w:numPr>
          <w:ilvl w:val="0"/>
          <w:numId w:val="10"/>
        </w:numPr>
        <w:jc w:val="both"/>
        <w:rPr>
          <w:lang w:val="en-US"/>
        </w:rPr>
      </w:pPr>
      <w:r>
        <w:rPr>
          <w:lang w:val="en-US"/>
        </w:rPr>
        <w:t xml:space="preserve">Use the Print Advertisement Deconstruction Primer to assist in deconstructing the print </w:t>
      </w:r>
      <w:r w:rsidRPr="0025488E">
        <w:rPr>
          <w:lang w:val="en-US"/>
        </w:rPr>
        <w:t xml:space="preserve">advertisements.  </w:t>
      </w:r>
    </w:p>
    <w:p w:rsidR="00BE2398" w:rsidRDefault="00BE2398" w:rsidP="00592793">
      <w:pPr>
        <w:pStyle w:val="ListParagraph"/>
        <w:numPr>
          <w:ilvl w:val="0"/>
          <w:numId w:val="10"/>
        </w:numPr>
        <w:jc w:val="both"/>
        <w:rPr>
          <w:lang w:val="en-US"/>
        </w:rPr>
      </w:pPr>
      <w:r>
        <w:rPr>
          <w:lang w:val="en-US"/>
        </w:rPr>
        <w:t>Go through the Print Advertisement Deconstruction Primer step by step.</w:t>
      </w:r>
    </w:p>
    <w:p w:rsidR="00592793" w:rsidRDefault="00592793" w:rsidP="00592793">
      <w:pPr>
        <w:pStyle w:val="ListParagraph"/>
        <w:numPr>
          <w:ilvl w:val="0"/>
          <w:numId w:val="10"/>
        </w:numPr>
        <w:jc w:val="both"/>
        <w:rPr>
          <w:lang w:val="en-US"/>
        </w:rPr>
      </w:pPr>
      <w:r>
        <w:rPr>
          <w:lang w:val="en-US"/>
        </w:rPr>
        <w:t xml:space="preserve">Refer to specific methods, techniques and theories studied in class and appearing in the steps on the primer. </w:t>
      </w:r>
    </w:p>
    <w:p w:rsidR="00592793" w:rsidRPr="00592793" w:rsidRDefault="00592793" w:rsidP="00592793">
      <w:pPr>
        <w:pStyle w:val="ListParagraph"/>
        <w:numPr>
          <w:ilvl w:val="0"/>
          <w:numId w:val="10"/>
        </w:numPr>
        <w:jc w:val="both"/>
        <w:rPr>
          <w:lang w:val="en-US"/>
        </w:rPr>
      </w:pPr>
      <w:r>
        <w:rPr>
          <w:lang w:val="en-US"/>
        </w:rPr>
        <w:t xml:space="preserve">You do not need to cover every step on the Print Advertisement Deconstruction Primer, but you should capture the essence of the advertisement and the main methods, techniques and theories employed.  </w:t>
      </w:r>
    </w:p>
    <w:p w:rsidR="00592793" w:rsidRDefault="00BE2398" w:rsidP="00592793">
      <w:pPr>
        <w:pStyle w:val="ListParagraph"/>
        <w:numPr>
          <w:ilvl w:val="0"/>
          <w:numId w:val="10"/>
        </w:numPr>
        <w:jc w:val="both"/>
        <w:rPr>
          <w:lang w:val="en-US"/>
        </w:rPr>
      </w:pPr>
      <w:r>
        <w:rPr>
          <w:lang w:val="en-US"/>
        </w:rPr>
        <w:t>For each print advertisement write a one page deconstruction, typed, double spaced and titled.</w:t>
      </w:r>
    </w:p>
    <w:p w:rsidR="00F51223" w:rsidRDefault="00592793" w:rsidP="00592793">
      <w:pPr>
        <w:pStyle w:val="ListParagraph"/>
        <w:numPr>
          <w:ilvl w:val="0"/>
          <w:numId w:val="10"/>
        </w:numPr>
        <w:jc w:val="both"/>
        <w:rPr>
          <w:lang w:val="en-US"/>
        </w:rPr>
      </w:pPr>
      <w:r>
        <w:rPr>
          <w:lang w:val="en-US"/>
        </w:rPr>
        <w:t>This must be in paragraph for</w:t>
      </w:r>
      <w:r w:rsidR="00F51223">
        <w:rPr>
          <w:lang w:val="en-US"/>
        </w:rPr>
        <w:t>mat as</w:t>
      </w:r>
      <w:r>
        <w:rPr>
          <w:lang w:val="en-US"/>
        </w:rPr>
        <w:t xml:space="preserve"> you are not submitting a list of answers to the questions in the primer. </w:t>
      </w:r>
    </w:p>
    <w:p w:rsidR="00BE2398" w:rsidRPr="00EF23F7" w:rsidRDefault="00F51223" w:rsidP="00592793">
      <w:pPr>
        <w:pStyle w:val="ListParagraph"/>
        <w:numPr>
          <w:ilvl w:val="0"/>
          <w:numId w:val="10"/>
        </w:numPr>
        <w:jc w:val="both"/>
        <w:rPr>
          <w:lang w:val="en-US"/>
        </w:rPr>
      </w:pPr>
      <w:r>
        <w:rPr>
          <w:lang w:val="en-US"/>
        </w:rPr>
        <w:t xml:space="preserve">Use spell and grammar check and have a peer or parent proofread.  </w:t>
      </w:r>
      <w:r w:rsidR="00592793">
        <w:rPr>
          <w:lang w:val="en-US"/>
        </w:rPr>
        <w:t xml:space="preserve"> </w:t>
      </w:r>
    </w:p>
    <w:p w:rsidR="00592793" w:rsidRDefault="00BE2398" w:rsidP="00592793">
      <w:pPr>
        <w:pStyle w:val="ListParagraph"/>
        <w:numPr>
          <w:ilvl w:val="0"/>
          <w:numId w:val="10"/>
        </w:numPr>
        <w:jc w:val="both"/>
        <w:rPr>
          <w:lang w:val="en-US"/>
        </w:rPr>
      </w:pPr>
      <w:r>
        <w:rPr>
          <w:lang w:val="en-US"/>
        </w:rPr>
        <w:t>Submit the advertisements and the one page deconstructions; altogether there should be two advertisements and two typed pages equaling two deconstructio</w:t>
      </w:r>
      <w:r w:rsidR="00592793">
        <w:rPr>
          <w:lang w:val="en-US"/>
        </w:rPr>
        <w:t>ns submitted.</w:t>
      </w:r>
      <w:r w:rsidR="00F51223">
        <w:rPr>
          <w:lang w:val="en-US"/>
        </w:rPr>
        <w:t xml:space="preserve">  </w:t>
      </w:r>
    </w:p>
    <w:p w:rsidR="00F51223" w:rsidRDefault="00F51223" w:rsidP="00592793">
      <w:pPr>
        <w:pStyle w:val="ListParagraph"/>
        <w:numPr>
          <w:ilvl w:val="0"/>
          <w:numId w:val="10"/>
        </w:numPr>
        <w:jc w:val="both"/>
        <w:rPr>
          <w:lang w:val="en-US"/>
        </w:rPr>
      </w:pPr>
      <w:r>
        <w:rPr>
          <w:lang w:val="en-US"/>
        </w:rPr>
        <w:t xml:space="preserve">Paste the advertisements to the back of the typed deconstructions and include the source of the print advertisement (which magazine or newspaper it was cut from).  </w:t>
      </w:r>
    </w:p>
    <w:p w:rsidR="00BE2398" w:rsidRPr="0025488E" w:rsidRDefault="00F51223" w:rsidP="00592793">
      <w:pPr>
        <w:pStyle w:val="ListParagraph"/>
        <w:numPr>
          <w:ilvl w:val="0"/>
          <w:numId w:val="10"/>
        </w:numPr>
        <w:jc w:val="both"/>
        <w:rPr>
          <w:lang w:val="en-US"/>
        </w:rPr>
      </w:pPr>
      <w:r>
        <w:rPr>
          <w:lang w:val="en-US"/>
        </w:rPr>
        <w:t xml:space="preserve">Submit punctually.  </w:t>
      </w:r>
    </w:p>
    <w:p w:rsidR="00F871AC" w:rsidRDefault="00F871AC" w:rsidP="00BD3072">
      <w:pPr>
        <w:jc w:val="center"/>
        <w:rPr>
          <w:rFonts w:ascii="Calibri" w:hAnsi="Calibri"/>
          <w:b/>
          <w:lang w:val="en-US"/>
        </w:rPr>
      </w:pPr>
    </w:p>
    <w:p w:rsidR="009F0146" w:rsidRDefault="009F0146" w:rsidP="006F3AD4">
      <w:pPr>
        <w:jc w:val="center"/>
        <w:rPr>
          <w:rFonts w:ascii="Calibri" w:hAnsi="Calibri"/>
          <w:b/>
          <w:u w:val="single"/>
          <w:lang w:val="en-US"/>
        </w:rPr>
      </w:pPr>
    </w:p>
    <w:p w:rsidR="00BD3072" w:rsidRPr="0019598F" w:rsidRDefault="00BE2398" w:rsidP="006F3AD4">
      <w:pPr>
        <w:jc w:val="center"/>
        <w:rPr>
          <w:rFonts w:ascii="Calibri" w:hAnsi="Calibri"/>
          <w:b/>
          <w:u w:val="single"/>
          <w:lang w:val="en-US"/>
        </w:rPr>
      </w:pPr>
      <w:r>
        <w:rPr>
          <w:rFonts w:ascii="Calibri" w:hAnsi="Calibri"/>
          <w:b/>
          <w:u w:val="single"/>
          <w:lang w:val="en-US"/>
        </w:rPr>
        <w:lastRenderedPageBreak/>
        <w:t>Print Advertisement Deconstruction</w:t>
      </w:r>
      <w:r w:rsidR="0019598F" w:rsidRPr="0019598F">
        <w:rPr>
          <w:rFonts w:ascii="Calibri" w:hAnsi="Calibri"/>
          <w:b/>
          <w:u w:val="single"/>
          <w:lang w:val="en-US"/>
        </w:rPr>
        <w:t xml:space="preserve"> </w:t>
      </w:r>
      <w:r w:rsidR="00443128" w:rsidRPr="0019598F">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7"/>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F51223" w:rsidRPr="00CC0166" w:rsidTr="00DE62AE">
        <w:tc>
          <w:tcPr>
            <w:tcW w:w="2970" w:type="dxa"/>
          </w:tcPr>
          <w:p w:rsidR="00F51223" w:rsidRPr="008A5B3D" w:rsidRDefault="00F51223" w:rsidP="00F51223">
            <w:pPr>
              <w:rPr>
                <w:rFonts w:cstheme="minorHAnsi"/>
                <w:sz w:val="16"/>
                <w:szCs w:val="16"/>
              </w:rPr>
            </w:pPr>
            <w:r w:rsidRPr="008A5B3D">
              <w:rPr>
                <w:rFonts w:cstheme="minorHAnsi"/>
                <w:sz w:val="16"/>
                <w:szCs w:val="16"/>
              </w:rPr>
              <w:t xml:space="preserve">Marketing vocabulary was not employed.  There were excessive grammar and spelling errors, ideas were not communicated with any clarity.  </w:t>
            </w:r>
          </w:p>
        </w:tc>
        <w:tc>
          <w:tcPr>
            <w:tcW w:w="1800" w:type="dxa"/>
            <w:gridSpan w:val="2"/>
          </w:tcPr>
          <w:p w:rsidR="00F51223" w:rsidRPr="008A5B3D" w:rsidRDefault="00F51223" w:rsidP="00F51223">
            <w:pPr>
              <w:rPr>
                <w:rFonts w:cstheme="minorHAnsi"/>
                <w:sz w:val="16"/>
                <w:szCs w:val="16"/>
              </w:rPr>
            </w:pPr>
            <w:r w:rsidRPr="008A5B3D">
              <w:rPr>
                <w:rFonts w:cstheme="minorHAnsi"/>
                <w:sz w:val="16"/>
                <w:szCs w:val="16"/>
              </w:rPr>
              <w:t xml:space="preserve">Marketing vocabulary was minimally employed.  There were many grammar and spelling errors, ideas were communicated with limited clarity. </w:t>
            </w:r>
          </w:p>
        </w:tc>
        <w:tc>
          <w:tcPr>
            <w:tcW w:w="1620" w:type="dxa"/>
          </w:tcPr>
          <w:p w:rsidR="00F51223" w:rsidRPr="008A5B3D" w:rsidRDefault="00F51223" w:rsidP="00F51223">
            <w:pPr>
              <w:rPr>
                <w:rFonts w:cstheme="minorHAnsi"/>
                <w:sz w:val="16"/>
                <w:szCs w:val="16"/>
              </w:rPr>
            </w:pPr>
            <w:r w:rsidRPr="008A5B3D">
              <w:rPr>
                <w:rFonts w:cstheme="minorHAnsi"/>
                <w:sz w:val="16"/>
                <w:szCs w:val="16"/>
              </w:rPr>
              <w:t xml:space="preserve">Marketing vocabulary was employed.  There were many grammar and spelling errors, ideas were communicated with some clarity.  </w:t>
            </w:r>
          </w:p>
        </w:tc>
        <w:tc>
          <w:tcPr>
            <w:tcW w:w="1800" w:type="dxa"/>
            <w:gridSpan w:val="2"/>
          </w:tcPr>
          <w:p w:rsidR="00F51223" w:rsidRPr="008A5B3D" w:rsidRDefault="00F51223" w:rsidP="00F51223">
            <w:pPr>
              <w:rPr>
                <w:rFonts w:cstheme="minorHAnsi"/>
                <w:sz w:val="16"/>
                <w:szCs w:val="16"/>
              </w:rPr>
            </w:pPr>
            <w:r w:rsidRPr="008A5B3D">
              <w:rPr>
                <w:rFonts w:cstheme="minorHAnsi"/>
                <w:sz w:val="16"/>
                <w:szCs w:val="16"/>
              </w:rPr>
              <w:t xml:space="preserve">Marketing vocabulary was well employed.  There were 2 or 3 grammar and spelling errors, ideas were mostly communicated with clarity.  </w:t>
            </w:r>
          </w:p>
        </w:tc>
        <w:tc>
          <w:tcPr>
            <w:tcW w:w="3240" w:type="dxa"/>
          </w:tcPr>
          <w:p w:rsidR="00F51223" w:rsidRPr="008A5B3D" w:rsidRDefault="00F51223" w:rsidP="00F51223">
            <w:pPr>
              <w:rPr>
                <w:rFonts w:cstheme="minorHAnsi"/>
                <w:sz w:val="16"/>
                <w:szCs w:val="16"/>
              </w:rPr>
            </w:pPr>
            <w:r w:rsidRPr="008A5B3D">
              <w:rPr>
                <w:rFonts w:cstheme="minorHAnsi"/>
                <w:sz w:val="16"/>
                <w:szCs w:val="16"/>
              </w:rPr>
              <w:t xml:space="preserve">Advertisement deconstruction vocabulary was extensive and superbly employed.  Grammar and spelling were flawless, ideas were communicated with clarity.  </w:t>
            </w:r>
          </w:p>
        </w:tc>
      </w:tr>
      <w:tr w:rsidR="00F51223" w:rsidRPr="00CC0166" w:rsidTr="00443128">
        <w:tc>
          <w:tcPr>
            <w:tcW w:w="11430" w:type="dxa"/>
            <w:gridSpan w:val="7"/>
          </w:tcPr>
          <w:p w:rsidR="00F51223" w:rsidRPr="00CC0166" w:rsidRDefault="00BF3DBA"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180"/>
        <w:gridCol w:w="1350"/>
        <w:gridCol w:w="450"/>
        <w:gridCol w:w="306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6F3AD4" w:rsidRPr="00CC0166" w:rsidTr="003E51D8">
        <w:tc>
          <w:tcPr>
            <w:tcW w:w="2790" w:type="dxa"/>
          </w:tcPr>
          <w:p w:rsidR="006F3AD4" w:rsidRPr="008A5B3D" w:rsidRDefault="006F3AD4" w:rsidP="006F3AD4">
            <w:pPr>
              <w:rPr>
                <w:rFonts w:cstheme="minorHAnsi"/>
                <w:sz w:val="16"/>
                <w:szCs w:val="16"/>
              </w:rPr>
            </w:pPr>
            <w:r>
              <w:rPr>
                <w:rFonts w:cstheme="minorHAnsi"/>
                <w:sz w:val="16"/>
                <w:szCs w:val="16"/>
              </w:rPr>
              <w:t xml:space="preserve">Strategy of the print advertisements was not explored.  </w:t>
            </w:r>
          </w:p>
        </w:tc>
        <w:tc>
          <w:tcPr>
            <w:tcW w:w="1980" w:type="dxa"/>
            <w:gridSpan w:val="2"/>
          </w:tcPr>
          <w:p w:rsidR="006F3AD4" w:rsidRPr="008A5B3D" w:rsidRDefault="006F3AD4" w:rsidP="006F3AD4">
            <w:pPr>
              <w:rPr>
                <w:rFonts w:cstheme="minorHAnsi"/>
                <w:sz w:val="16"/>
                <w:szCs w:val="16"/>
              </w:rPr>
            </w:pPr>
            <w:r>
              <w:rPr>
                <w:rFonts w:cstheme="minorHAnsi"/>
                <w:sz w:val="16"/>
                <w:szCs w:val="16"/>
              </w:rPr>
              <w:t xml:space="preserve">Strategy of the print advertisements was barely explored.  </w:t>
            </w:r>
          </w:p>
        </w:tc>
        <w:tc>
          <w:tcPr>
            <w:tcW w:w="1800" w:type="dxa"/>
            <w:gridSpan w:val="2"/>
          </w:tcPr>
          <w:p w:rsidR="006F3AD4" w:rsidRPr="008A5B3D" w:rsidRDefault="006F3AD4" w:rsidP="006F3AD4">
            <w:pPr>
              <w:rPr>
                <w:rFonts w:cstheme="minorHAnsi"/>
                <w:sz w:val="16"/>
                <w:szCs w:val="16"/>
              </w:rPr>
            </w:pPr>
            <w:r>
              <w:rPr>
                <w:rFonts w:cstheme="minorHAnsi"/>
                <w:sz w:val="16"/>
                <w:szCs w:val="16"/>
              </w:rPr>
              <w:t xml:space="preserve">Strategy of the print advertisements was adequately explored.  </w:t>
            </w:r>
          </w:p>
        </w:tc>
        <w:tc>
          <w:tcPr>
            <w:tcW w:w="1800" w:type="dxa"/>
            <w:gridSpan w:val="2"/>
          </w:tcPr>
          <w:p w:rsidR="006F3AD4" w:rsidRPr="008A5B3D" w:rsidRDefault="006F3AD4" w:rsidP="006F3AD4">
            <w:pPr>
              <w:rPr>
                <w:rFonts w:cstheme="minorHAnsi"/>
                <w:sz w:val="16"/>
                <w:szCs w:val="16"/>
              </w:rPr>
            </w:pPr>
            <w:r>
              <w:rPr>
                <w:rFonts w:cstheme="minorHAnsi"/>
                <w:sz w:val="16"/>
                <w:szCs w:val="16"/>
              </w:rPr>
              <w:t xml:space="preserve">Strategy of the print advertisements was well explored.  </w:t>
            </w:r>
          </w:p>
        </w:tc>
        <w:tc>
          <w:tcPr>
            <w:tcW w:w="3060" w:type="dxa"/>
          </w:tcPr>
          <w:p w:rsidR="006F3AD4" w:rsidRPr="008A5B3D" w:rsidRDefault="006F3AD4" w:rsidP="006F3AD4">
            <w:pPr>
              <w:rPr>
                <w:rFonts w:cstheme="minorHAnsi"/>
                <w:sz w:val="16"/>
                <w:szCs w:val="16"/>
              </w:rPr>
            </w:pPr>
            <w:r>
              <w:rPr>
                <w:rFonts w:cstheme="minorHAnsi"/>
                <w:sz w:val="16"/>
                <w:szCs w:val="16"/>
              </w:rPr>
              <w:t xml:space="preserve">Strategy of the print advertisements was thoroughly explored.  </w:t>
            </w:r>
          </w:p>
        </w:tc>
      </w:tr>
      <w:tr w:rsidR="006F3AD4" w:rsidRPr="00CC0166" w:rsidTr="00B66A85">
        <w:tc>
          <w:tcPr>
            <w:tcW w:w="11430" w:type="dxa"/>
            <w:gridSpan w:val="8"/>
          </w:tcPr>
          <w:p w:rsidR="006F3AD4" w:rsidRPr="00CC0166" w:rsidRDefault="00BF3DBA"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DE62AE"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7"/>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Knowledge and Understanding</w:t>
            </w:r>
          </w:p>
        </w:tc>
      </w:tr>
      <w:tr w:rsidR="00F51223" w:rsidRPr="00CC0166" w:rsidTr="00DE62AE">
        <w:tc>
          <w:tcPr>
            <w:tcW w:w="2970" w:type="dxa"/>
          </w:tcPr>
          <w:p w:rsidR="00F51223" w:rsidRPr="008A5B3D" w:rsidRDefault="00F51223" w:rsidP="00F51223">
            <w:pPr>
              <w:rPr>
                <w:rFonts w:cstheme="minorHAnsi"/>
                <w:b/>
                <w:sz w:val="16"/>
                <w:szCs w:val="16"/>
              </w:rPr>
            </w:pPr>
            <w:r w:rsidRPr="008A5B3D">
              <w:rPr>
                <w:rFonts w:cstheme="minorHAnsi"/>
                <w:sz w:val="16"/>
                <w:szCs w:val="16"/>
              </w:rPr>
              <w:t>Techniques including vector lines, target audiences, sightlines, key words (etc) were not accura</w:t>
            </w:r>
            <w:r w:rsidR="006F3AD4">
              <w:rPr>
                <w:rFonts w:cstheme="minorHAnsi"/>
                <w:sz w:val="16"/>
                <w:szCs w:val="16"/>
              </w:rPr>
              <w:t>tely identified and not explained</w:t>
            </w:r>
            <w:r w:rsidRPr="008A5B3D">
              <w:rPr>
                <w:rFonts w:cstheme="minorHAnsi"/>
                <w:sz w:val="16"/>
                <w:szCs w:val="16"/>
              </w:rPr>
              <w:t xml:space="preserve">.  </w:t>
            </w:r>
          </w:p>
        </w:tc>
        <w:tc>
          <w:tcPr>
            <w:tcW w:w="1800" w:type="dxa"/>
            <w:gridSpan w:val="2"/>
          </w:tcPr>
          <w:p w:rsidR="00F51223" w:rsidRPr="008A5B3D" w:rsidRDefault="00F51223" w:rsidP="006F3AD4">
            <w:pPr>
              <w:rPr>
                <w:rFonts w:cstheme="minorHAnsi"/>
                <w:b/>
                <w:sz w:val="16"/>
                <w:szCs w:val="16"/>
              </w:rPr>
            </w:pPr>
            <w:r w:rsidRPr="008A5B3D">
              <w:rPr>
                <w:rFonts w:cstheme="minorHAnsi"/>
                <w:sz w:val="16"/>
                <w:szCs w:val="16"/>
              </w:rPr>
              <w:t>Techniques including vector lines, target audiences, sightlines, key words (etc) were minimally identi</w:t>
            </w:r>
            <w:r w:rsidR="006F3AD4">
              <w:rPr>
                <w:rFonts w:cstheme="minorHAnsi"/>
                <w:sz w:val="16"/>
                <w:szCs w:val="16"/>
              </w:rPr>
              <w:t>fied, not always accurately and explained.</w:t>
            </w:r>
          </w:p>
        </w:tc>
        <w:tc>
          <w:tcPr>
            <w:tcW w:w="1620" w:type="dxa"/>
          </w:tcPr>
          <w:p w:rsidR="00F51223" w:rsidRPr="008A5B3D" w:rsidRDefault="00F51223" w:rsidP="006F3AD4">
            <w:pPr>
              <w:rPr>
                <w:rFonts w:cstheme="minorHAnsi"/>
                <w:sz w:val="16"/>
                <w:szCs w:val="16"/>
              </w:rPr>
            </w:pPr>
            <w:r w:rsidRPr="008A5B3D">
              <w:rPr>
                <w:rFonts w:cstheme="minorHAnsi"/>
                <w:sz w:val="16"/>
                <w:szCs w:val="16"/>
              </w:rPr>
              <w:t xml:space="preserve">Techniques including vector lines, target audiences, sightlines, key words (etc) were somewhat accurately identified </w:t>
            </w:r>
            <w:r w:rsidR="006F3AD4">
              <w:rPr>
                <w:rFonts w:cstheme="minorHAnsi"/>
                <w:sz w:val="16"/>
                <w:szCs w:val="16"/>
              </w:rPr>
              <w:t>and explained.</w:t>
            </w:r>
          </w:p>
        </w:tc>
        <w:tc>
          <w:tcPr>
            <w:tcW w:w="1890" w:type="dxa"/>
            <w:gridSpan w:val="2"/>
          </w:tcPr>
          <w:p w:rsidR="00F51223" w:rsidRPr="008A5B3D" w:rsidRDefault="00F51223" w:rsidP="006F3AD4">
            <w:pPr>
              <w:rPr>
                <w:rFonts w:cstheme="minorHAnsi"/>
                <w:sz w:val="16"/>
                <w:szCs w:val="16"/>
              </w:rPr>
            </w:pPr>
            <w:r w:rsidRPr="008A5B3D">
              <w:rPr>
                <w:rFonts w:cstheme="minorHAnsi"/>
                <w:sz w:val="16"/>
                <w:szCs w:val="16"/>
              </w:rPr>
              <w:t xml:space="preserve">Techniques including vector lines, target audiences, sightlines, key words (etc) were mostly accurately identified </w:t>
            </w:r>
            <w:r w:rsidR="006F3AD4">
              <w:rPr>
                <w:rFonts w:cstheme="minorHAnsi"/>
                <w:sz w:val="16"/>
                <w:szCs w:val="16"/>
              </w:rPr>
              <w:t>and explained.</w:t>
            </w:r>
          </w:p>
        </w:tc>
        <w:tc>
          <w:tcPr>
            <w:tcW w:w="3150" w:type="dxa"/>
          </w:tcPr>
          <w:p w:rsidR="00F51223" w:rsidRPr="008A5B3D" w:rsidRDefault="00F51223" w:rsidP="00F51223">
            <w:pPr>
              <w:rPr>
                <w:rFonts w:cstheme="minorHAnsi"/>
                <w:sz w:val="16"/>
                <w:szCs w:val="16"/>
              </w:rPr>
            </w:pPr>
            <w:r w:rsidRPr="008A5B3D">
              <w:rPr>
                <w:rFonts w:cstheme="minorHAnsi"/>
                <w:sz w:val="16"/>
                <w:szCs w:val="16"/>
              </w:rPr>
              <w:t>Techniques including vector lines, target audiences, sightlines, key words (etc) were accurately iden</w:t>
            </w:r>
            <w:r w:rsidR="006F3AD4">
              <w:rPr>
                <w:rFonts w:cstheme="minorHAnsi"/>
                <w:sz w:val="16"/>
                <w:szCs w:val="16"/>
              </w:rPr>
              <w:t>tified and explained.</w:t>
            </w:r>
            <w:r w:rsidRPr="008A5B3D">
              <w:rPr>
                <w:rFonts w:cstheme="minorHAnsi"/>
                <w:sz w:val="16"/>
                <w:szCs w:val="16"/>
              </w:rPr>
              <w:t xml:space="preserve"> </w:t>
            </w:r>
          </w:p>
        </w:tc>
      </w:tr>
      <w:tr w:rsidR="00F51223" w:rsidRPr="00CC0166" w:rsidTr="00B66A85">
        <w:tc>
          <w:tcPr>
            <w:tcW w:w="11430" w:type="dxa"/>
            <w:gridSpan w:val="7"/>
          </w:tcPr>
          <w:p w:rsidR="00F51223" w:rsidRPr="00CC0166" w:rsidRDefault="00BF3DBA"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10"/>
        <w:gridCol w:w="630"/>
        <w:gridCol w:w="1350"/>
        <w:gridCol w:w="180"/>
        <w:gridCol w:w="1620"/>
        <w:gridCol w:w="1530"/>
        <w:gridCol w:w="90"/>
        <w:gridCol w:w="342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6C3FEF" w:rsidP="00443128">
            <w:pPr>
              <w:jc w:val="center"/>
              <w:rPr>
                <w:rFonts w:cstheme="minorHAnsi"/>
                <w:b/>
                <w:sz w:val="18"/>
                <w:szCs w:val="18"/>
                <w:lang w:val="en-US"/>
              </w:rPr>
            </w:pPr>
            <w:r>
              <w:rPr>
                <w:rFonts w:cstheme="minorHAnsi"/>
                <w:b/>
                <w:sz w:val="18"/>
                <w:szCs w:val="18"/>
                <w:lang w:val="en-US"/>
              </w:rPr>
              <w:t>Thinking</w:t>
            </w:r>
            <w:bookmarkStart w:id="0" w:name="_GoBack"/>
            <w:bookmarkEnd w:id="0"/>
          </w:p>
        </w:tc>
      </w:tr>
      <w:tr w:rsidR="00F51223" w:rsidRPr="00CC0166" w:rsidTr="003E51D8">
        <w:tc>
          <w:tcPr>
            <w:tcW w:w="2610" w:type="dxa"/>
          </w:tcPr>
          <w:p w:rsidR="00F51223" w:rsidRPr="008A5B3D" w:rsidRDefault="00F51223" w:rsidP="00F51223">
            <w:pPr>
              <w:rPr>
                <w:rFonts w:cstheme="minorHAnsi"/>
                <w:sz w:val="16"/>
                <w:szCs w:val="16"/>
              </w:rPr>
            </w:pPr>
            <w:r w:rsidRPr="008A5B3D">
              <w:rPr>
                <w:rFonts w:cstheme="minorHAnsi"/>
                <w:sz w:val="16"/>
                <w:szCs w:val="16"/>
              </w:rPr>
              <w:t xml:space="preserve">No higher level analysis was evident as stereotyping, actions, themes, plot, relationships (etc), were not explained.    </w:t>
            </w:r>
          </w:p>
        </w:tc>
        <w:tc>
          <w:tcPr>
            <w:tcW w:w="1980" w:type="dxa"/>
            <w:gridSpan w:val="2"/>
          </w:tcPr>
          <w:p w:rsidR="00F51223" w:rsidRPr="008A5B3D" w:rsidRDefault="00F51223" w:rsidP="00F51223">
            <w:pPr>
              <w:rPr>
                <w:rFonts w:cstheme="minorHAnsi"/>
                <w:sz w:val="16"/>
                <w:szCs w:val="16"/>
              </w:rPr>
            </w:pPr>
            <w:r w:rsidRPr="008A5B3D">
              <w:rPr>
                <w:rFonts w:cstheme="minorHAnsi"/>
                <w:sz w:val="16"/>
                <w:szCs w:val="16"/>
              </w:rPr>
              <w:t xml:space="preserve">Limited higher level analysis was evident through partial and basic explanations of stereotyping, actions, themes, plot, relationships (etc).   </w:t>
            </w:r>
          </w:p>
        </w:tc>
        <w:tc>
          <w:tcPr>
            <w:tcW w:w="1800" w:type="dxa"/>
            <w:gridSpan w:val="2"/>
          </w:tcPr>
          <w:p w:rsidR="00F51223" w:rsidRPr="008A5B3D" w:rsidRDefault="00F51223" w:rsidP="00F51223">
            <w:pPr>
              <w:rPr>
                <w:rFonts w:cstheme="minorHAnsi"/>
                <w:sz w:val="16"/>
                <w:szCs w:val="16"/>
              </w:rPr>
            </w:pPr>
            <w:r w:rsidRPr="008A5B3D">
              <w:rPr>
                <w:rFonts w:cstheme="minorHAnsi"/>
                <w:sz w:val="16"/>
                <w:szCs w:val="16"/>
              </w:rPr>
              <w:t xml:space="preserve">Minimal higher level analysis was evident through basic explanations of stereotyping, actions, themes, plot, relationships (etc).   </w:t>
            </w:r>
          </w:p>
        </w:tc>
        <w:tc>
          <w:tcPr>
            <w:tcW w:w="1620" w:type="dxa"/>
            <w:gridSpan w:val="2"/>
          </w:tcPr>
          <w:p w:rsidR="00F51223" w:rsidRPr="008A5B3D" w:rsidRDefault="00F51223" w:rsidP="00F51223">
            <w:pPr>
              <w:rPr>
                <w:rFonts w:cstheme="minorHAnsi"/>
                <w:sz w:val="16"/>
                <w:szCs w:val="16"/>
              </w:rPr>
            </w:pPr>
            <w:r w:rsidRPr="008A5B3D">
              <w:rPr>
                <w:rFonts w:cstheme="minorHAnsi"/>
                <w:sz w:val="16"/>
                <w:szCs w:val="16"/>
              </w:rPr>
              <w:t xml:space="preserve">Higher level analysis was evident through some interesting explanations of stereotyping, actions, themes, plot, relationships (etc).   </w:t>
            </w:r>
          </w:p>
        </w:tc>
        <w:tc>
          <w:tcPr>
            <w:tcW w:w="3420" w:type="dxa"/>
          </w:tcPr>
          <w:p w:rsidR="00F51223" w:rsidRPr="008A5B3D" w:rsidRDefault="00F51223" w:rsidP="00F51223">
            <w:pPr>
              <w:rPr>
                <w:rFonts w:cstheme="minorHAnsi"/>
                <w:sz w:val="16"/>
                <w:szCs w:val="16"/>
              </w:rPr>
            </w:pPr>
            <w:r w:rsidRPr="008A5B3D">
              <w:rPr>
                <w:rFonts w:cstheme="minorHAnsi"/>
                <w:sz w:val="16"/>
                <w:szCs w:val="16"/>
              </w:rPr>
              <w:t xml:space="preserve">Significant higher level analysis was evident through very interesting explanations of stereotyping, actions, themes, plot, relationships (etc).   </w:t>
            </w:r>
          </w:p>
        </w:tc>
      </w:tr>
      <w:tr w:rsidR="00F51223" w:rsidRPr="00CC0166" w:rsidTr="00B66A85">
        <w:tc>
          <w:tcPr>
            <w:tcW w:w="11430" w:type="dxa"/>
            <w:gridSpan w:val="8"/>
          </w:tcPr>
          <w:p w:rsidR="00F51223" w:rsidRPr="00CC0166" w:rsidRDefault="00BF3DBA"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6F3AD4" w:rsidRDefault="006F3AD4" w:rsidP="001208A6">
      <w:pPr>
        <w:rPr>
          <w:b/>
          <w:u w:val="single"/>
          <w:lang w:val="en-US"/>
        </w:rPr>
      </w:pP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B7605" w:rsidRDefault="001208A6" w:rsidP="00BB7605">
      <w:pPr>
        <w:rPr>
          <w:lang w:val="en-US"/>
        </w:rPr>
      </w:pPr>
      <w:r w:rsidRPr="00B66A85">
        <w:rPr>
          <w:u w:val="single"/>
          <w:lang w:val="en-US"/>
        </w:rPr>
        <w:t>_____________________________________________________</w:t>
      </w:r>
      <w:r w:rsidR="006F3AD4">
        <w:rPr>
          <w:u w:val="single"/>
          <w:lang w:val="en-US"/>
        </w:rPr>
        <w:t xml:space="preserve">_____________________  </w:t>
      </w:r>
      <w:r w:rsidR="00BF3DBA">
        <w:rPr>
          <w:lang w:val="en-US"/>
        </w:rPr>
        <w:t xml:space="preserve">              /4</w:t>
      </w:r>
      <w:r w:rsidR="006F3AD4">
        <w:rPr>
          <w:lang w:val="en-US"/>
        </w:rPr>
        <w:t>0</w:t>
      </w:r>
    </w:p>
    <w:sectPr w:rsidR="001208A6" w:rsidRPr="00BB76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E1" w:rsidRDefault="00F171E1" w:rsidP="00322CB7">
      <w:pPr>
        <w:spacing w:after="0" w:line="240" w:lineRule="auto"/>
      </w:pPr>
      <w:r>
        <w:separator/>
      </w:r>
    </w:p>
  </w:endnote>
  <w:endnote w:type="continuationSeparator" w:id="0">
    <w:p w:rsidR="00F171E1" w:rsidRDefault="00F171E1"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E1" w:rsidRDefault="00F171E1" w:rsidP="00322CB7">
      <w:pPr>
        <w:spacing w:after="0" w:line="240" w:lineRule="auto"/>
      </w:pPr>
      <w:r>
        <w:separator/>
      </w:r>
    </w:p>
  </w:footnote>
  <w:footnote w:type="continuationSeparator" w:id="0">
    <w:p w:rsidR="00F171E1" w:rsidRDefault="00F171E1"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AD4" w:rsidRPr="00322CB7" w:rsidRDefault="006F3AD4">
    <w:pPr>
      <w:pStyle w:val="Header"/>
      <w:rPr>
        <w:b/>
        <w:sz w:val="32"/>
        <w:szCs w:val="32"/>
      </w:rPr>
    </w:pPr>
    <w:r w:rsidRPr="00480C7B">
      <w:rPr>
        <w:b/>
        <w:noProof/>
        <w:sz w:val="44"/>
        <w:szCs w:val="44"/>
        <w:lang w:eastAsia="en-CA"/>
      </w:rPr>
      <w:drawing>
        <wp:anchor distT="0" distB="0" distL="114300" distR="114300" simplePos="0" relativeHeight="251658240" behindDoc="0" locked="0" layoutInCell="1" allowOverlap="1" wp14:anchorId="2C3F3F3B" wp14:editId="116980CB">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C7B">
      <w:rPr>
        <w:b/>
        <w:sz w:val="44"/>
        <w:szCs w:val="44"/>
      </w:rPr>
      <w:ptab w:relativeTo="margin" w:alignment="center" w:leader="none"/>
    </w:r>
    <w:r w:rsidRPr="00480C7B">
      <w:rPr>
        <w:b/>
        <w:sz w:val="44"/>
        <w:szCs w:val="44"/>
      </w:rPr>
      <w:t>Sports and Entertainment Marketing</w:t>
    </w:r>
    <w:r w:rsidRPr="00480C7B">
      <w:rPr>
        <w:sz w:val="48"/>
        <w:szCs w:val="48"/>
      </w:rPr>
      <w:ptab w:relativeTo="margin" w:alignment="right" w:leader="none"/>
    </w:r>
    <w:r>
      <w:rPr>
        <w:sz w:val="32"/>
        <w:szCs w:val="32"/>
      </w:rPr>
      <w:t xml:space="preserve">  </w:t>
    </w:r>
    <w:r>
      <w:rPr>
        <w:rFonts w:cstheme="minorHAnsi"/>
        <w:b/>
        <w:sz w:val="24"/>
        <w:szCs w:val="24"/>
      </w:rPr>
      <w:t>IDC 4U1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80F"/>
    <w:multiLevelType w:val="hybridMultilevel"/>
    <w:tmpl w:val="47B41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FE252E"/>
    <w:multiLevelType w:val="hybridMultilevel"/>
    <w:tmpl w:val="38B622A0"/>
    <w:lvl w:ilvl="0" w:tplc="C45ED8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000A5"/>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033FB"/>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0"/>
  </w:num>
  <w:num w:numId="6">
    <w:abstractNumId w:val="7"/>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1521D"/>
    <w:rsid w:val="00023DE5"/>
    <w:rsid w:val="00083904"/>
    <w:rsid w:val="0008596E"/>
    <w:rsid w:val="00101DAE"/>
    <w:rsid w:val="0010560D"/>
    <w:rsid w:val="001208A6"/>
    <w:rsid w:val="00134492"/>
    <w:rsid w:val="0013795E"/>
    <w:rsid w:val="00172EB7"/>
    <w:rsid w:val="0019598F"/>
    <w:rsid w:val="001F4605"/>
    <w:rsid w:val="00223960"/>
    <w:rsid w:val="00230D25"/>
    <w:rsid w:val="00322CB7"/>
    <w:rsid w:val="0034289C"/>
    <w:rsid w:val="003E51D8"/>
    <w:rsid w:val="003F0BDD"/>
    <w:rsid w:val="00426017"/>
    <w:rsid w:val="0043624D"/>
    <w:rsid w:val="00443128"/>
    <w:rsid w:val="00460A72"/>
    <w:rsid w:val="00480C7B"/>
    <w:rsid w:val="0049304E"/>
    <w:rsid w:val="004B04A7"/>
    <w:rsid w:val="004B269E"/>
    <w:rsid w:val="004D09AD"/>
    <w:rsid w:val="004E5D50"/>
    <w:rsid w:val="005478A9"/>
    <w:rsid w:val="00550D55"/>
    <w:rsid w:val="00552A4E"/>
    <w:rsid w:val="00557D36"/>
    <w:rsid w:val="00565E86"/>
    <w:rsid w:val="00583374"/>
    <w:rsid w:val="00584DE5"/>
    <w:rsid w:val="00585881"/>
    <w:rsid w:val="00592793"/>
    <w:rsid w:val="00593AC6"/>
    <w:rsid w:val="005A3852"/>
    <w:rsid w:val="005B6850"/>
    <w:rsid w:val="005D3DAE"/>
    <w:rsid w:val="00602F78"/>
    <w:rsid w:val="00646BF8"/>
    <w:rsid w:val="006571C4"/>
    <w:rsid w:val="00673AB8"/>
    <w:rsid w:val="00686BF0"/>
    <w:rsid w:val="006C3FEF"/>
    <w:rsid w:val="006F3AD4"/>
    <w:rsid w:val="007E788A"/>
    <w:rsid w:val="007F2301"/>
    <w:rsid w:val="00801516"/>
    <w:rsid w:val="00802711"/>
    <w:rsid w:val="008213B9"/>
    <w:rsid w:val="00822624"/>
    <w:rsid w:val="008269C4"/>
    <w:rsid w:val="008457A4"/>
    <w:rsid w:val="00847336"/>
    <w:rsid w:val="00847FB8"/>
    <w:rsid w:val="008677B1"/>
    <w:rsid w:val="0089106C"/>
    <w:rsid w:val="008B26A6"/>
    <w:rsid w:val="00993149"/>
    <w:rsid w:val="009C2A69"/>
    <w:rsid w:val="009F0146"/>
    <w:rsid w:val="00A41058"/>
    <w:rsid w:val="00A607DE"/>
    <w:rsid w:val="00A723AD"/>
    <w:rsid w:val="00A73E7A"/>
    <w:rsid w:val="00AD35B3"/>
    <w:rsid w:val="00AF359A"/>
    <w:rsid w:val="00B06BB2"/>
    <w:rsid w:val="00B13888"/>
    <w:rsid w:val="00B13C86"/>
    <w:rsid w:val="00B45409"/>
    <w:rsid w:val="00B576E5"/>
    <w:rsid w:val="00B669DC"/>
    <w:rsid w:val="00B66A85"/>
    <w:rsid w:val="00B779EC"/>
    <w:rsid w:val="00B77ED5"/>
    <w:rsid w:val="00B82D3B"/>
    <w:rsid w:val="00BB5D45"/>
    <w:rsid w:val="00BB7605"/>
    <w:rsid w:val="00BD0C48"/>
    <w:rsid w:val="00BD1570"/>
    <w:rsid w:val="00BD3072"/>
    <w:rsid w:val="00BE2398"/>
    <w:rsid w:val="00BF3DBA"/>
    <w:rsid w:val="00BF4BF4"/>
    <w:rsid w:val="00C03C52"/>
    <w:rsid w:val="00C11A25"/>
    <w:rsid w:val="00C36026"/>
    <w:rsid w:val="00C51548"/>
    <w:rsid w:val="00C570A6"/>
    <w:rsid w:val="00C67D09"/>
    <w:rsid w:val="00C712C0"/>
    <w:rsid w:val="00CA7558"/>
    <w:rsid w:val="00CC0166"/>
    <w:rsid w:val="00D43820"/>
    <w:rsid w:val="00D53C1C"/>
    <w:rsid w:val="00D563F5"/>
    <w:rsid w:val="00D61FB7"/>
    <w:rsid w:val="00DE62AE"/>
    <w:rsid w:val="00DE672F"/>
    <w:rsid w:val="00DE6B7C"/>
    <w:rsid w:val="00DF035A"/>
    <w:rsid w:val="00E42E90"/>
    <w:rsid w:val="00E85326"/>
    <w:rsid w:val="00ED3A35"/>
    <w:rsid w:val="00EE7E97"/>
    <w:rsid w:val="00F171E1"/>
    <w:rsid w:val="00F46A4D"/>
    <w:rsid w:val="00F51223"/>
    <w:rsid w:val="00F871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35485-DB59-42CB-93C4-C9610F6F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3</cp:revision>
  <cp:lastPrinted>2013-09-03T15:47:00Z</cp:lastPrinted>
  <dcterms:created xsi:type="dcterms:W3CDTF">2017-09-04T19:53:00Z</dcterms:created>
  <dcterms:modified xsi:type="dcterms:W3CDTF">2017-09-04T20:42:00Z</dcterms:modified>
</cp:coreProperties>
</file>